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95F1" w14:textId="77777777" w:rsidR="00FF6316" w:rsidRPr="001F6E1C" w:rsidRDefault="00FF6316" w:rsidP="00FF6316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fldChar w:fldCharType="begin"/>
      </w:r>
      <w:r>
        <w:instrText xml:space="preserve"> HYPERLINK "https://lege5.ro/Gratuit/ha4diojug44a/declaratie-ordin-1898-2021?dp=gqyteobzgmztmny" \t "_blank" </w:instrText>
      </w:r>
      <w:r>
        <w:fldChar w:fldCharType="separate"/>
      </w:r>
      <w:r w:rsidRPr="001F6E1C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</w:rPr>
        <w:t>DECLARAȚIE</w:t>
      </w:r>
      <w:r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</w:rPr>
        <w:fldChar w:fldCharType="end"/>
      </w:r>
    </w:p>
    <w:p w14:paraId="16383A09" w14:textId="77777777" w:rsidR="00FF6316" w:rsidRPr="001F6E1C" w:rsidRDefault="00FF6316" w:rsidP="00FF631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Subsemnatul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(a</w:t>
      </w:r>
      <w:proofErr w:type="gram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),..........</w:t>
      </w:r>
      <w:proofErr w:type="gram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cetățean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..........,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născut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(ă) la data de..........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localitatea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..........,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domiciliat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(ă)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.........., str........... nr..........., bl..........., sc..........., et..........., ap...........,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sectorul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/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județul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..........,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posesor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posesoare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 al/a..........,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seria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.......... nr...........,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eliberat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(ă) de.......... la data de.........., cod numeric personal..........,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cunoscând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prevederile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4" w:anchor="p-312709239" w:tgtFrame="_blank" w:history="1">
        <w:r w:rsidRPr="001F6E1C">
          <w:rPr>
            <w:rFonts w:ascii="Times New Roman" w:eastAsia="Times New Roman" w:hAnsi="Times New Roman" w:cs="Times New Roman"/>
            <w:color w:val="1A86B6"/>
            <w:sz w:val="24"/>
            <w:szCs w:val="24"/>
          </w:rPr>
          <w:t>art. 326</w:t>
        </w:r>
      </w:hyperlink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din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Legea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5" w:tgtFrame="_blank" w:history="1">
        <w:r w:rsidRPr="001F6E1C">
          <w:rPr>
            <w:rFonts w:ascii="Times New Roman" w:eastAsia="Times New Roman" w:hAnsi="Times New Roman" w:cs="Times New Roman"/>
            <w:color w:val="1A86B6"/>
            <w:sz w:val="24"/>
            <w:szCs w:val="24"/>
          </w:rPr>
          <w:t>nr. 286/2009</w:t>
        </w:r>
      </w:hyperlink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privind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Codul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penal, cu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modificările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și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completările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ulterioare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referitoare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falsul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declarații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declar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pe propria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răspundere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că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14:paraId="06172BF0" w14:textId="77777777" w:rsidR="00FF6316" w:rsidRPr="001F6E1C" w:rsidRDefault="00FF6316" w:rsidP="00FF631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□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instituirea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măsurii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carantinei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perioada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 . . . . . </w:t>
      </w:r>
      <w:proofErr w:type="gram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. . . .</w:t>
      </w:r>
      <w:proofErr w:type="gram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este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urmare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deplasării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mele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interes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personal din data de . . . . . . </w:t>
      </w:r>
      <w:proofErr w:type="gram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. . . .</w:t>
      </w:r>
      <w:proofErr w:type="gram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într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-o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zonă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la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momentul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deplasării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exista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epidemie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risc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epidemiologic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biologic, cu un agent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înalt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patogen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respectiv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 . . . . . </w:t>
      </w:r>
      <w:proofErr w:type="gram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. . . .</w:t>
      </w:r>
      <w:proofErr w:type="gram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41FD404C" w14:textId="77777777" w:rsidR="00FF6316" w:rsidRDefault="00FF6316" w:rsidP="00FF631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□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instituirea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măsurii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carantinei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perioada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 . . . . . </w:t>
      </w:r>
      <w:proofErr w:type="gram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. . . .</w:t>
      </w:r>
      <w:proofErr w:type="gram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nu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este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urmare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deplasării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mele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interes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personal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într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-o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zonă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la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momentul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deplasării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exista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epidemie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risc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epidemiologic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biologic, cu un agent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înalt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patogen</w:t>
      </w:r>
      <w:proofErr w:type="spellEnd"/>
      <w:r w:rsidRPr="001F6E1C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2B988099" w14:textId="77777777" w:rsidR="00FF6316" w:rsidRDefault="00FF6316" w:rsidP="00FF631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148A3105" w14:textId="77777777" w:rsidR="00FF6316" w:rsidRPr="001F6E1C" w:rsidRDefault="00FF6316" w:rsidP="00FF631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47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3515"/>
        <w:gridCol w:w="1230"/>
      </w:tblGrid>
      <w:tr w:rsidR="00FF6316" w:rsidRPr="001F6E1C" w14:paraId="0D99868B" w14:textId="77777777" w:rsidTr="009E3D2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75294" w14:textId="77777777" w:rsidR="00FF6316" w:rsidRPr="001F6E1C" w:rsidRDefault="00FF6316" w:rsidP="009E3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7AF5D" w14:textId="77777777" w:rsidR="00FF6316" w:rsidRPr="001F6E1C" w:rsidRDefault="00FF6316" w:rsidP="009E3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F5415" w14:textId="77777777" w:rsidR="00FF6316" w:rsidRPr="001F6E1C" w:rsidRDefault="00FF6316" w:rsidP="009E3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16" w:rsidRPr="001F6E1C" w14:paraId="795069DE" w14:textId="77777777" w:rsidTr="009E3D27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B3EF6" w14:textId="77777777" w:rsidR="00FF6316" w:rsidRPr="001F6E1C" w:rsidRDefault="00FF6316" w:rsidP="009E3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B539B" w14:textId="77777777" w:rsidR="00FF6316" w:rsidRPr="001F6E1C" w:rsidRDefault="00FF6316" w:rsidP="009E3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1C">
              <w:rPr>
                <w:rFonts w:ascii="Times New Roman" w:eastAsia="Times New Roman" w:hAnsi="Times New Roman" w:cs="Times New Roman"/>
                <w:sz w:val="24"/>
                <w:szCs w:val="24"/>
              </w:rPr>
              <w:t>Declarant</w:t>
            </w:r>
            <w:r w:rsidRPr="001F6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. . . . . </w:t>
            </w:r>
            <w:proofErr w:type="gramStart"/>
            <w:r w:rsidRPr="001F6E1C">
              <w:rPr>
                <w:rFonts w:ascii="Times New Roman" w:eastAsia="Times New Roman" w:hAnsi="Times New Roman" w:cs="Times New Roman"/>
                <w:sz w:val="24"/>
                <w:szCs w:val="24"/>
              </w:rPr>
              <w:t>. . . .</w:t>
            </w:r>
            <w:proofErr w:type="gramEnd"/>
            <w:r w:rsidRPr="001F6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1F6E1C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1F6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E1C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1F6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1C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F6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1C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1F6E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36543" w14:textId="77777777" w:rsidR="00FF6316" w:rsidRPr="001F6E1C" w:rsidRDefault="00FF6316" w:rsidP="009E3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1C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r w:rsidRPr="001F6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. . . . . </w:t>
            </w:r>
            <w:proofErr w:type="gramStart"/>
            <w:r w:rsidRPr="001F6E1C">
              <w:rPr>
                <w:rFonts w:ascii="Times New Roman" w:eastAsia="Times New Roman" w:hAnsi="Times New Roman" w:cs="Times New Roman"/>
                <w:sz w:val="24"/>
                <w:szCs w:val="24"/>
              </w:rPr>
              <w:t>. . . .</w:t>
            </w:r>
            <w:proofErr w:type="gramEnd"/>
          </w:p>
        </w:tc>
      </w:tr>
    </w:tbl>
    <w:p w14:paraId="1CFA6223" w14:textId="77777777" w:rsidR="00FF6316" w:rsidRPr="001F6E1C" w:rsidRDefault="00FF6316" w:rsidP="00FF6316">
      <w:pPr>
        <w:rPr>
          <w:rFonts w:ascii="Times New Roman" w:hAnsi="Times New Roman" w:cs="Times New Roman"/>
          <w:sz w:val="24"/>
          <w:szCs w:val="24"/>
        </w:rPr>
      </w:pPr>
    </w:p>
    <w:p w14:paraId="3937E6CF" w14:textId="77777777" w:rsidR="00FF6316" w:rsidRDefault="00FF6316"/>
    <w:sectPr w:rsidR="00FF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16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C704"/>
  <w15:chartTrackingRefBased/>
  <w15:docId w15:val="{DAAEA607-19D4-41AD-931D-EECB51D9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316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Gratuit/gezdmobyge/legea-nr-286-2009-privind-codul-penal?d=2021-09-22" TargetMode="External"/><Relationship Id="rId4" Type="http://schemas.openxmlformats.org/officeDocument/2006/relationships/hyperlink" Target="https://lege5.ro/Gratuit/gezdmnrzgi/codul-penal-din-2009?pid=312709239&amp;d=2021-09-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Adrian</dc:creator>
  <cp:keywords/>
  <dc:description/>
  <cp:lastModifiedBy>Toma Adrian</cp:lastModifiedBy>
  <cp:revision>1</cp:revision>
  <dcterms:created xsi:type="dcterms:W3CDTF">2021-09-23T09:54:00Z</dcterms:created>
  <dcterms:modified xsi:type="dcterms:W3CDTF">2021-09-23T09:54:00Z</dcterms:modified>
</cp:coreProperties>
</file>