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DB" w:rsidRPr="00BD5BB2" w:rsidRDefault="00A95FDB" w:rsidP="00BD5BB2">
      <w:pPr>
        <w:autoSpaceDE w:val="0"/>
        <w:autoSpaceDN w:val="0"/>
        <w:adjustRightInd w:val="0"/>
        <w:spacing w:after="0" w:line="240" w:lineRule="auto"/>
        <w:ind w:left="4953" w:hanging="4950"/>
        <w:jc w:val="both"/>
        <w:rPr>
          <w:rFonts w:ascii="Times New Roman" w:hAnsi="Times New Roman"/>
          <w:b/>
          <w:sz w:val="24"/>
          <w:szCs w:val="24"/>
        </w:rPr>
      </w:pPr>
      <w:r w:rsidRPr="00BD5BB2">
        <w:rPr>
          <w:rFonts w:ascii="Times New Roman" w:hAnsi="Times New Roman"/>
          <w:b/>
          <w:sz w:val="24"/>
          <w:szCs w:val="24"/>
        </w:rPr>
        <w:t>MINISTERUL SĂNĂTĂŢII</w:t>
      </w:r>
      <w:r w:rsidRPr="00BD5BB2">
        <w:rPr>
          <w:rFonts w:ascii="Times New Roman" w:hAnsi="Times New Roman"/>
          <w:b/>
          <w:sz w:val="24"/>
          <w:szCs w:val="24"/>
        </w:rPr>
        <w:tab/>
      </w:r>
      <w:r w:rsidRPr="00BD5BB2">
        <w:rPr>
          <w:rFonts w:ascii="Times New Roman" w:hAnsi="Times New Roman"/>
          <w:b/>
          <w:sz w:val="24"/>
          <w:szCs w:val="24"/>
        </w:rPr>
        <w:tab/>
        <w:t>CASA NAŢIONALĂ DE ASIGURĂRI DE SĂNĂTATE</w:t>
      </w:r>
    </w:p>
    <w:p w:rsidR="00A95FDB" w:rsidRPr="008141D3" w:rsidRDefault="00A95FDB" w:rsidP="00E4520B">
      <w:pPr>
        <w:autoSpaceDE w:val="0"/>
        <w:autoSpaceDN w:val="0"/>
        <w:adjustRightInd w:val="0"/>
        <w:spacing w:after="0" w:line="240" w:lineRule="auto"/>
        <w:jc w:val="both"/>
        <w:rPr>
          <w:rFonts w:ascii="Times New Roman" w:hAnsi="Times New Roman"/>
          <w:sz w:val="24"/>
          <w:szCs w:val="24"/>
        </w:rPr>
      </w:pPr>
    </w:p>
    <w:p w:rsidR="00A95FDB" w:rsidRPr="00BD5BB2" w:rsidRDefault="00A95FDB" w:rsidP="00E4520B">
      <w:pPr>
        <w:autoSpaceDE w:val="0"/>
        <w:autoSpaceDN w:val="0"/>
        <w:adjustRightInd w:val="0"/>
        <w:spacing w:after="0" w:line="240" w:lineRule="auto"/>
        <w:jc w:val="both"/>
        <w:rPr>
          <w:rFonts w:ascii="Times New Roman" w:hAnsi="Times New Roman"/>
          <w:b/>
          <w:sz w:val="24"/>
          <w:szCs w:val="24"/>
        </w:rPr>
      </w:pPr>
      <w:r w:rsidRPr="00BD5BB2">
        <w:rPr>
          <w:rFonts w:ascii="Times New Roman" w:hAnsi="Times New Roman"/>
          <w:b/>
          <w:sz w:val="24"/>
          <w:szCs w:val="24"/>
        </w:rPr>
        <w:t>Nr. 3168/15.09.2023</w:t>
      </w:r>
      <w:r w:rsidRPr="00BD5BB2">
        <w:rPr>
          <w:rFonts w:ascii="Times New Roman" w:hAnsi="Times New Roman"/>
          <w:b/>
          <w:sz w:val="24"/>
          <w:szCs w:val="24"/>
        </w:rPr>
        <w:tab/>
      </w:r>
      <w:r w:rsidRPr="00BD5BB2">
        <w:rPr>
          <w:rFonts w:ascii="Times New Roman" w:hAnsi="Times New Roman"/>
          <w:b/>
          <w:sz w:val="24"/>
          <w:szCs w:val="24"/>
        </w:rPr>
        <w:tab/>
      </w:r>
      <w:r w:rsidRPr="00BD5BB2">
        <w:rPr>
          <w:rFonts w:ascii="Times New Roman" w:hAnsi="Times New Roman"/>
          <w:b/>
          <w:sz w:val="24"/>
          <w:szCs w:val="24"/>
        </w:rPr>
        <w:tab/>
      </w:r>
      <w:r w:rsidRPr="00BD5BB2">
        <w:rPr>
          <w:rFonts w:ascii="Times New Roman" w:hAnsi="Times New Roman"/>
          <w:b/>
          <w:sz w:val="24"/>
          <w:szCs w:val="24"/>
        </w:rPr>
        <w:tab/>
      </w:r>
      <w:r w:rsidRPr="00BD5BB2">
        <w:rPr>
          <w:rFonts w:ascii="Times New Roman" w:hAnsi="Times New Roman"/>
          <w:b/>
          <w:sz w:val="24"/>
          <w:szCs w:val="24"/>
        </w:rPr>
        <w:tab/>
        <w:t>Nr. 720/01.09.2023</w:t>
      </w: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p>
    <w:p w:rsidR="00A95FDB" w:rsidRDefault="00A95FDB" w:rsidP="00704FE5">
      <w:pPr>
        <w:autoSpaceDE w:val="0"/>
        <w:autoSpaceDN w:val="0"/>
        <w:adjustRightInd w:val="0"/>
        <w:spacing w:after="0" w:line="240" w:lineRule="auto"/>
        <w:jc w:val="both"/>
        <w:rPr>
          <w:rFonts w:ascii="Times New Roman" w:hAnsi="Times New Roman"/>
          <w:sz w:val="24"/>
          <w:szCs w:val="24"/>
        </w:rPr>
      </w:pP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p>
    <w:p w:rsidR="00A95FDB" w:rsidRPr="00712CEA" w:rsidRDefault="00A95FDB" w:rsidP="00FC7BED">
      <w:pPr>
        <w:autoSpaceDE w:val="0"/>
        <w:autoSpaceDN w:val="0"/>
        <w:adjustRightInd w:val="0"/>
        <w:spacing w:after="0" w:line="240" w:lineRule="auto"/>
        <w:jc w:val="center"/>
        <w:rPr>
          <w:rFonts w:ascii="Times New Roman" w:hAnsi="Times New Roman"/>
          <w:b/>
          <w:sz w:val="24"/>
          <w:szCs w:val="24"/>
        </w:rPr>
      </w:pPr>
      <w:r w:rsidRPr="00712CEA">
        <w:rPr>
          <w:rFonts w:ascii="Times New Roman" w:hAnsi="Times New Roman"/>
          <w:b/>
          <w:sz w:val="24"/>
          <w:szCs w:val="24"/>
        </w:rPr>
        <w:t>Ordin nr……………..</w:t>
      </w:r>
    </w:p>
    <w:p w:rsidR="00A95FDB" w:rsidRPr="00712CEA" w:rsidRDefault="00A95FDB" w:rsidP="00FC7BED">
      <w:pPr>
        <w:autoSpaceDE w:val="0"/>
        <w:autoSpaceDN w:val="0"/>
        <w:adjustRightInd w:val="0"/>
        <w:spacing w:after="0" w:line="240" w:lineRule="auto"/>
        <w:jc w:val="center"/>
        <w:rPr>
          <w:rFonts w:ascii="Times New Roman" w:hAnsi="Times New Roman"/>
          <w:b/>
          <w:sz w:val="24"/>
          <w:szCs w:val="24"/>
        </w:rPr>
      </w:pPr>
      <w:r w:rsidRPr="00712CEA">
        <w:rPr>
          <w:rFonts w:ascii="Times New Roman" w:hAnsi="Times New Roman"/>
          <w:b/>
          <w:sz w:val="24"/>
          <w:szCs w:val="24"/>
        </w:rPr>
        <w:t>pentru modificarea ordinului</w:t>
      </w:r>
      <w:r w:rsidRPr="00712CEA">
        <w:rPr>
          <w:b/>
          <w:sz w:val="24"/>
          <w:szCs w:val="24"/>
        </w:rPr>
        <w:t xml:space="preserve"> </w:t>
      </w:r>
      <w:r w:rsidRPr="00712CEA">
        <w:rPr>
          <w:rFonts w:ascii="Times New Roman" w:hAnsi="Times New Roman"/>
          <w:b/>
          <w:sz w:val="24"/>
          <w:szCs w:val="24"/>
        </w:rPr>
        <w:t>ministrului sănătăţii şi preşedintelui Casei Naţionale de Asigurări de Sănătate nr. 106/32/2015 pentru aprobarea Regulamentelor-cadru de organizare şi funcţionare a comisiilor naţionale şi a comisiilor de evaluare a furnizorilor de servicii medicale, de dispozitive medicale, de medicamente şi materiale sanitare, a standardelor de evaluare a furnizorilor de servicii medicale, de dispozitive medicale, de medicamente şi materiale sanitare, precum şi a metodologiei-cadru de evaluare a furnizorilor de servicii medicale, de dispozitive medicale, de medicamente şi materiale sanitare</w:t>
      </w: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p>
    <w:p w:rsidR="00A95FDB" w:rsidRDefault="00A95FDB" w:rsidP="00704FE5">
      <w:pPr>
        <w:autoSpaceDE w:val="0"/>
        <w:autoSpaceDN w:val="0"/>
        <w:adjustRightInd w:val="0"/>
        <w:spacing w:after="0" w:line="240" w:lineRule="auto"/>
        <w:jc w:val="both"/>
        <w:rPr>
          <w:rFonts w:ascii="Times New Roman" w:hAnsi="Times New Roman"/>
          <w:sz w:val="24"/>
          <w:szCs w:val="24"/>
        </w:rPr>
      </w:pPr>
    </w:p>
    <w:p w:rsidR="00A95FDB" w:rsidRDefault="00A95FDB" w:rsidP="00704FE5">
      <w:pPr>
        <w:autoSpaceDE w:val="0"/>
        <w:autoSpaceDN w:val="0"/>
        <w:adjustRightInd w:val="0"/>
        <w:spacing w:after="0" w:line="240" w:lineRule="auto"/>
        <w:jc w:val="both"/>
        <w:rPr>
          <w:rFonts w:ascii="Times New Roman" w:hAnsi="Times New Roman"/>
          <w:sz w:val="24"/>
          <w:szCs w:val="24"/>
        </w:rPr>
      </w:pP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Având în vedere:</w:t>
      </w: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art. 48 alin (1) lit h) și i), art. 53^1, art. 221 alin. (1) lit f), art. 249 şi art. 253 din Legea nr. 95/2006 privind reforma în domeniul sănătăţii, republicată, cu modificările şi completările ulterioare;</w:t>
      </w: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art. 5 alin. (1) pct. 10 din Statutul Casei Naţionale de Asigurări de Sănătate, aprobat prin Hotărârea Guvernului nr. 972/2006, cu modificările şi completările ulterioare;</w:t>
      </w: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Hotărârea Consiliului de administraţie al Casei Naţionale de Asigurări de Sănătate nr. </w:t>
      </w:r>
      <w:r>
        <w:rPr>
          <w:rFonts w:ascii="Times New Roman" w:hAnsi="Times New Roman"/>
          <w:sz w:val="24"/>
          <w:szCs w:val="24"/>
        </w:rPr>
        <w:t>11</w:t>
      </w:r>
      <w:r w:rsidRPr="008141D3">
        <w:rPr>
          <w:rFonts w:ascii="Times New Roman" w:hAnsi="Times New Roman"/>
          <w:sz w:val="24"/>
          <w:szCs w:val="24"/>
        </w:rPr>
        <w:t xml:space="preserve"> din </w:t>
      </w:r>
      <w:r>
        <w:rPr>
          <w:rFonts w:ascii="Times New Roman" w:hAnsi="Times New Roman"/>
          <w:sz w:val="24"/>
          <w:szCs w:val="24"/>
        </w:rPr>
        <w:t>09.08.2023</w:t>
      </w:r>
      <w:r w:rsidRPr="008141D3">
        <w:rPr>
          <w:rFonts w:ascii="Times New Roman" w:hAnsi="Times New Roman"/>
          <w:sz w:val="24"/>
          <w:szCs w:val="24"/>
        </w:rPr>
        <w:t>;</w:t>
      </w: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w:t>
      </w:r>
      <w:r>
        <w:rPr>
          <w:rFonts w:ascii="Times New Roman" w:hAnsi="Times New Roman"/>
          <w:sz w:val="24"/>
          <w:szCs w:val="24"/>
        </w:rPr>
        <w:t xml:space="preserve">  - Referatul de aprobare nr. AR 16943 </w:t>
      </w:r>
      <w:r w:rsidRPr="008141D3">
        <w:rPr>
          <w:rFonts w:ascii="Times New Roman" w:hAnsi="Times New Roman"/>
          <w:sz w:val="24"/>
          <w:szCs w:val="24"/>
        </w:rPr>
        <w:t xml:space="preserve">din </w:t>
      </w:r>
      <w:r>
        <w:rPr>
          <w:rFonts w:ascii="Times New Roman" w:hAnsi="Times New Roman"/>
          <w:sz w:val="24"/>
          <w:szCs w:val="24"/>
        </w:rPr>
        <w:t>.15.09.2023</w:t>
      </w:r>
      <w:r w:rsidRPr="008141D3">
        <w:rPr>
          <w:rFonts w:ascii="Times New Roman" w:hAnsi="Times New Roman"/>
          <w:sz w:val="24"/>
          <w:szCs w:val="24"/>
        </w:rPr>
        <w:t xml:space="preserve"> al Ministerului Sănătăţii şi </w:t>
      </w:r>
      <w:r>
        <w:rPr>
          <w:rFonts w:ascii="Times New Roman" w:hAnsi="Times New Roman"/>
          <w:sz w:val="24"/>
          <w:szCs w:val="24"/>
        </w:rPr>
        <w:t xml:space="preserve">nr. 3396 din 31.08.2023 </w:t>
      </w:r>
      <w:r w:rsidRPr="008141D3">
        <w:rPr>
          <w:rFonts w:ascii="Times New Roman" w:hAnsi="Times New Roman"/>
          <w:sz w:val="24"/>
          <w:szCs w:val="24"/>
        </w:rPr>
        <w:t>al directorului general al Casei Naţionale de Asigurări de Sănătate</w:t>
      </w: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în temeiul dispoziţiilor art. 291 alin. (2) din Legea nr. 95/2006,</w:t>
      </w:r>
      <w:r w:rsidRPr="008141D3">
        <w:rPr>
          <w:sz w:val="24"/>
          <w:szCs w:val="24"/>
        </w:rPr>
        <w:t xml:space="preserve"> </w:t>
      </w:r>
      <w:r w:rsidRPr="008141D3">
        <w:rPr>
          <w:rFonts w:ascii="Times New Roman" w:hAnsi="Times New Roman"/>
          <w:sz w:val="24"/>
          <w:szCs w:val="24"/>
        </w:rPr>
        <w:t>republicată, cu modificările şi completările ulterioare, ale art. 7 alin. (4) din Hotărârea Guvernului nr. 144/2010 privind organizarea şi funcţionarea Ministerului Sănătăţii, cu modificările şi completările ulterioare, şi ale art. 17 alin. (5) din Statutul Casei Naţionale de Asigurări de Sănătate, aprobat prin Hotărârea Guvernului nr. 972/2006, cu modificările şi completările ulterioare,</w:t>
      </w: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ministrul sănătăţii</w:t>
      </w:r>
      <w:r w:rsidRPr="008141D3">
        <w:rPr>
          <w:rFonts w:ascii="Times New Roman" w:hAnsi="Times New Roman"/>
          <w:sz w:val="24"/>
          <w:szCs w:val="24"/>
        </w:rPr>
        <w:t xml:space="preserve"> şi </w:t>
      </w:r>
      <w:r w:rsidRPr="008141D3">
        <w:rPr>
          <w:rFonts w:ascii="Times New Roman" w:hAnsi="Times New Roman"/>
          <w:b/>
          <w:bCs/>
          <w:sz w:val="24"/>
          <w:szCs w:val="24"/>
        </w:rPr>
        <w:t>preşedintele Casei Naţionale de Asigurări de Sănătate</w:t>
      </w:r>
      <w:r w:rsidRPr="008141D3">
        <w:rPr>
          <w:rFonts w:ascii="Times New Roman" w:hAnsi="Times New Roman"/>
          <w:sz w:val="24"/>
          <w:szCs w:val="24"/>
        </w:rPr>
        <w:t xml:space="preserve"> emit următorul ordin:</w:t>
      </w:r>
    </w:p>
    <w:p w:rsidR="00A95FDB" w:rsidRPr="008141D3" w:rsidRDefault="00A95FDB" w:rsidP="00704FE5">
      <w:pPr>
        <w:autoSpaceDE w:val="0"/>
        <w:autoSpaceDN w:val="0"/>
        <w:adjustRightInd w:val="0"/>
        <w:spacing w:after="0" w:line="240" w:lineRule="auto"/>
        <w:jc w:val="both"/>
        <w:rPr>
          <w:rFonts w:ascii="Times New Roman" w:hAnsi="Times New Roman"/>
          <w:sz w:val="24"/>
          <w:szCs w:val="24"/>
        </w:rPr>
      </w:pPr>
    </w:p>
    <w:p w:rsidR="00A95FDB" w:rsidRPr="008141D3" w:rsidRDefault="00A95FDB" w:rsidP="009B4B1B">
      <w:pPr>
        <w:autoSpaceDE w:val="0"/>
        <w:autoSpaceDN w:val="0"/>
        <w:adjustRightInd w:val="0"/>
        <w:spacing w:after="0" w:line="240" w:lineRule="auto"/>
        <w:ind w:firstLine="426"/>
        <w:jc w:val="both"/>
        <w:rPr>
          <w:rFonts w:ascii="Times New Roman" w:hAnsi="Times New Roman"/>
          <w:sz w:val="24"/>
          <w:szCs w:val="24"/>
          <w:lang w:val="en-US"/>
        </w:rPr>
      </w:pPr>
      <w:r w:rsidRPr="008141D3">
        <w:rPr>
          <w:rFonts w:ascii="Times New Roman" w:hAnsi="Times New Roman"/>
          <w:b/>
          <w:sz w:val="24"/>
          <w:szCs w:val="24"/>
        </w:rPr>
        <w:t>ART. I</w:t>
      </w:r>
      <w:r w:rsidRPr="008141D3">
        <w:rPr>
          <w:rFonts w:ascii="Times New Roman" w:hAnsi="Times New Roman"/>
          <w:sz w:val="24"/>
          <w:szCs w:val="24"/>
        </w:rPr>
        <w:t xml:space="preserve"> - Ordinul ministrului sănătăţii şi preşedintelui Casei Naţionale de Asigurări de Sănătate nr. 106/32/2015 pentru aprobarea Regulamentelor-cadru de organizare şi funcţionare a comisiilor naţionale şi a comisiilor de evaluare a furnizorilor de servicii medicale, de dispozitive medicale, de medicamente şi materiale sanitare, a standardelor de evaluare a furnizorilor de servicii medicale, de dispozitive medicale, de medicamente şi materiale sanitare, precum şi a metodologiei-cadru de evaluare a furnizorilor de servicii medicale, de dispozitive medicale, de medicamente şi materiale sanitare, publicat în Monitorul Oficial al României, Partea I, </w:t>
      </w:r>
      <w:r>
        <w:rPr>
          <w:rFonts w:ascii="Times New Roman" w:hAnsi="Times New Roman"/>
          <w:sz w:val="24"/>
          <w:szCs w:val="24"/>
        </w:rPr>
        <w:t xml:space="preserve">nr. </w:t>
      </w:r>
      <w:r w:rsidRPr="008141D3">
        <w:rPr>
          <w:rFonts w:ascii="Times New Roman" w:hAnsi="Times New Roman"/>
          <w:sz w:val="24"/>
          <w:szCs w:val="24"/>
        </w:rPr>
        <w:t>124</w:t>
      </w:r>
      <w:r>
        <w:rPr>
          <w:rFonts w:ascii="Times New Roman" w:hAnsi="Times New Roman"/>
          <w:sz w:val="24"/>
          <w:szCs w:val="24"/>
        </w:rPr>
        <w:t xml:space="preserve"> și </w:t>
      </w:r>
      <w:r w:rsidRPr="004A2E26">
        <w:rPr>
          <w:rFonts w:ascii="Times New Roman" w:hAnsi="Times New Roman"/>
          <w:sz w:val="24"/>
          <w:szCs w:val="24"/>
        </w:rPr>
        <w:t>124</w:t>
      </w:r>
      <w:r>
        <w:rPr>
          <w:rFonts w:ascii="Times New Roman" w:hAnsi="Times New Roman"/>
          <w:sz w:val="24"/>
          <w:szCs w:val="24"/>
        </w:rPr>
        <w:t xml:space="preserve"> bis</w:t>
      </w:r>
      <w:r w:rsidRPr="004A2E26">
        <w:rPr>
          <w:rFonts w:ascii="Times New Roman" w:hAnsi="Times New Roman"/>
          <w:sz w:val="24"/>
          <w:szCs w:val="24"/>
        </w:rPr>
        <w:t xml:space="preserve"> </w:t>
      </w:r>
      <w:r w:rsidRPr="008141D3">
        <w:rPr>
          <w:rFonts w:ascii="Times New Roman" w:hAnsi="Times New Roman"/>
          <w:sz w:val="24"/>
          <w:szCs w:val="24"/>
        </w:rPr>
        <w:t>din 18 februarie 2015, se modifică după cum urmează</w:t>
      </w:r>
      <w:r w:rsidRPr="008141D3">
        <w:rPr>
          <w:rFonts w:ascii="Times New Roman" w:hAnsi="Times New Roman"/>
          <w:sz w:val="24"/>
          <w:szCs w:val="24"/>
          <w:lang w:val="en-US"/>
        </w:rPr>
        <w:t>:</w:t>
      </w:r>
    </w:p>
    <w:p w:rsidR="00A95FDB" w:rsidRPr="008141D3" w:rsidRDefault="00A95FDB" w:rsidP="009B4B1B">
      <w:pPr>
        <w:pStyle w:val="ListParagraph"/>
        <w:numPr>
          <w:ilvl w:val="0"/>
          <w:numId w:val="21"/>
        </w:numPr>
        <w:autoSpaceDE w:val="0"/>
        <w:autoSpaceDN w:val="0"/>
        <w:adjustRightInd w:val="0"/>
        <w:spacing w:after="0" w:line="240" w:lineRule="auto"/>
        <w:jc w:val="both"/>
        <w:rPr>
          <w:rFonts w:ascii="Times New Roman" w:hAnsi="Times New Roman"/>
          <w:sz w:val="24"/>
          <w:szCs w:val="24"/>
          <w:lang w:val="en-US"/>
        </w:rPr>
      </w:pPr>
      <w:r w:rsidRPr="008141D3">
        <w:rPr>
          <w:rFonts w:ascii="Times New Roman" w:hAnsi="Times New Roman"/>
          <w:sz w:val="24"/>
          <w:szCs w:val="24"/>
          <w:lang w:val="en-US"/>
        </w:rPr>
        <w:t>Titlul se modifică şi va avea următorul cuprins:</w:t>
      </w:r>
    </w:p>
    <w:p w:rsidR="00A95FDB" w:rsidRPr="008141D3" w:rsidRDefault="00A95FDB" w:rsidP="005E18B4">
      <w:pPr>
        <w:jc w:val="both"/>
        <w:rPr>
          <w:rFonts w:ascii="Times New Roman" w:hAnsi="Times New Roman"/>
          <w:sz w:val="24"/>
          <w:szCs w:val="24"/>
          <w:lang w:val="en-US"/>
        </w:rPr>
      </w:pPr>
      <w:r w:rsidRPr="008141D3">
        <w:rPr>
          <w:rFonts w:ascii="Times New Roman" w:hAnsi="Times New Roman"/>
          <w:sz w:val="24"/>
          <w:szCs w:val="24"/>
        </w:rPr>
        <w:t>„</w:t>
      </w:r>
      <w:r w:rsidRPr="008141D3">
        <w:rPr>
          <w:rFonts w:ascii="Times New Roman" w:hAnsi="Times New Roman"/>
          <w:sz w:val="24"/>
          <w:szCs w:val="24"/>
          <w:lang w:val="en-US"/>
        </w:rPr>
        <w:t>ORDIN pentru aprobarea Regulamentelor-cadru de organizare şi funcţionare a comisiilor naţionale şi a comisiilor de evaluare a furnizorilor de servicii medicale, de servicii conexe actului medical pentru persoane cu tulburări din spectrul autist, de dispozitive medicale, de medicamente şi materiale sanitare, a standardelor de evaluare a furnizorilor de servicii medicale, de servicii conexe actului medical pentru persoane cu tulburări din spectrul autist, de dispozitive medicale, de medicamente şi materiale sanitare, precum şi a metodologiei-cadru de evaluare a furnizorilor de servicii medicale, de servicii conexe actului medical pentru persoane cu tulburări din spectrul autist, de dispozitive medicale, de medicamente şi materiale sanitare”.</w:t>
      </w:r>
    </w:p>
    <w:p w:rsidR="00A95FDB" w:rsidRPr="008141D3" w:rsidRDefault="00A95FDB" w:rsidP="005E18B4">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În anexa 1, art.1 se modifică şi va avea următorul cuprins</w:t>
      </w:r>
      <w:r w:rsidRPr="008141D3">
        <w:rPr>
          <w:rFonts w:ascii="Times New Roman" w:hAnsi="Times New Roman"/>
          <w:sz w:val="24"/>
          <w:szCs w:val="24"/>
          <w:lang w:val="en-US"/>
        </w:rPr>
        <w:t>:</w:t>
      </w:r>
    </w:p>
    <w:p w:rsidR="00A95FDB" w:rsidRPr="008141D3" w:rsidRDefault="00A95FDB" w:rsidP="00932D2C">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Art.1 </w:t>
      </w:r>
    </w:p>
    <w:p w:rsidR="00A95FDB" w:rsidRPr="008141D3" w:rsidRDefault="00A95FDB" w:rsidP="005F3DCB">
      <w:pPr>
        <w:autoSpaceDE w:val="0"/>
        <w:autoSpaceDN w:val="0"/>
        <w:adjustRightInd w:val="0"/>
        <w:spacing w:after="0" w:line="240" w:lineRule="auto"/>
        <w:ind w:firstLine="708"/>
        <w:jc w:val="both"/>
        <w:rPr>
          <w:rFonts w:ascii="Times New Roman" w:hAnsi="Times New Roman"/>
          <w:sz w:val="24"/>
          <w:szCs w:val="24"/>
        </w:rPr>
      </w:pPr>
      <w:r w:rsidRPr="008141D3">
        <w:rPr>
          <w:rFonts w:ascii="Times New Roman" w:hAnsi="Times New Roman"/>
          <w:sz w:val="24"/>
          <w:szCs w:val="24"/>
        </w:rPr>
        <w:t>(1) Prezentul regulament cadru se referă la organizarea şi funcţionarea Comisiei Naţionale de Evaluare a Furnizorilor de Dispozitive Medicale - comercializare, Comisiei Naţionale de Evaluare a Farmaciilor, Comisiei Naţionale de Evaluare a Furnizorilor de Servicii Medicale Paraclinice - Analize Medicale de Laborator, Comisiei Naţionale de Evaluare a Cabinetelor Medicale de Medicină de Familie, Cabinetelor Medicale de Specialitate, Ambulatoriilor de Specialitate, şi Comisiei Naţionale de Evaluare a Cabinetelor de Medicină Dentară, Comisiei Naţională de Evaluare a Furnizorilor de servicii conexe actului medical pentru persoanele cu tulburări din spectrul autist, denumite în continuare comisii naţionale de evaluare, conform prevederilor Legii nr. 95/2006,</w:t>
      </w:r>
      <w:r>
        <w:rPr>
          <w:rFonts w:ascii="Times New Roman" w:hAnsi="Times New Roman"/>
          <w:sz w:val="24"/>
          <w:szCs w:val="24"/>
        </w:rPr>
        <w:t xml:space="preserve"> republicată,</w:t>
      </w:r>
      <w:r w:rsidRPr="008141D3">
        <w:rPr>
          <w:rFonts w:ascii="Times New Roman" w:hAnsi="Times New Roman"/>
          <w:sz w:val="24"/>
          <w:szCs w:val="24"/>
        </w:rPr>
        <w:t xml:space="preserve"> cu modificările şi completările ulterioare, înfiinţate prin ordin al ministrului sănătăţii şi al preşedintelui Casei Naţionale de Asigurări de Sănătate.</w:t>
      </w:r>
    </w:p>
    <w:p w:rsidR="00A95FDB" w:rsidRPr="008141D3" w:rsidRDefault="00A95FDB" w:rsidP="005F3DCB">
      <w:pPr>
        <w:autoSpaceDE w:val="0"/>
        <w:autoSpaceDN w:val="0"/>
        <w:adjustRightInd w:val="0"/>
        <w:spacing w:after="0" w:line="240" w:lineRule="auto"/>
        <w:ind w:firstLine="708"/>
        <w:jc w:val="both"/>
        <w:rPr>
          <w:rFonts w:ascii="Times New Roman" w:hAnsi="Times New Roman"/>
          <w:sz w:val="24"/>
          <w:szCs w:val="24"/>
        </w:rPr>
      </w:pPr>
      <w:r w:rsidRPr="008141D3">
        <w:rPr>
          <w:rFonts w:ascii="Times New Roman" w:hAnsi="Times New Roman"/>
          <w:sz w:val="24"/>
          <w:szCs w:val="24"/>
        </w:rPr>
        <w:t>(2) Termenul de cabinete medicale se referă la cabinetele medicale din ambulatoriul de specialitate organizate conform Ordonanţei Guvernului nr. 124/1998 privind organizarea şi funcţionarea cabinetelor medicale, republicată, cu modificările şi completările ulterioare, şi Legii societăţilor nr. 31/1990, republicată, cu modificările şi completările ulterioare.</w:t>
      </w:r>
    </w:p>
    <w:p w:rsidR="00A95FDB" w:rsidRPr="008141D3" w:rsidRDefault="00A95FDB" w:rsidP="009B4B1B">
      <w:pPr>
        <w:autoSpaceDE w:val="0"/>
        <w:autoSpaceDN w:val="0"/>
        <w:adjustRightInd w:val="0"/>
        <w:spacing w:after="0" w:line="240" w:lineRule="auto"/>
        <w:ind w:firstLine="708"/>
        <w:jc w:val="both"/>
        <w:rPr>
          <w:rFonts w:ascii="Times New Roman" w:hAnsi="Times New Roman"/>
          <w:sz w:val="24"/>
          <w:szCs w:val="24"/>
        </w:rPr>
      </w:pPr>
      <w:r w:rsidRPr="008141D3">
        <w:rPr>
          <w:rFonts w:ascii="Times New Roman" w:hAnsi="Times New Roman"/>
          <w:sz w:val="24"/>
          <w:szCs w:val="24"/>
        </w:rPr>
        <w:t>(3) Regulamentul cadru poate fi modificat la propunerea membrilor comisiilor naţionale de evaluare şi aprobat prin ordin al ministrului sănătăţii şi preşedintelui Casei Naţionale de Asigurări de Sănătate.”</w:t>
      </w:r>
    </w:p>
    <w:p w:rsidR="00A95FDB" w:rsidRPr="008141D3" w:rsidRDefault="00A95FDB" w:rsidP="005E18B4">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În anexa 2 la art.1 alin.(4) se abrogă.</w:t>
      </w:r>
    </w:p>
    <w:p w:rsidR="00A95FDB" w:rsidRPr="008141D3" w:rsidRDefault="00A95FDB" w:rsidP="005E18B4">
      <w:pPr>
        <w:pStyle w:val="ListParagraph"/>
        <w:numPr>
          <w:ilvl w:val="0"/>
          <w:numId w:val="21"/>
        </w:numPr>
        <w:tabs>
          <w:tab w:val="left" w:pos="0"/>
          <w:tab w:val="left" w:pos="1134"/>
        </w:tabs>
        <w:autoSpaceDE w:val="0"/>
        <w:autoSpaceDN w:val="0"/>
        <w:adjustRightInd w:val="0"/>
        <w:spacing w:after="0" w:line="240" w:lineRule="auto"/>
        <w:ind w:left="0" w:firstLine="708"/>
        <w:jc w:val="both"/>
        <w:rPr>
          <w:rFonts w:ascii="Times New Roman" w:hAnsi="Times New Roman"/>
          <w:sz w:val="24"/>
          <w:szCs w:val="24"/>
        </w:rPr>
      </w:pPr>
      <w:r w:rsidRPr="008141D3">
        <w:rPr>
          <w:rFonts w:ascii="Times New Roman" w:hAnsi="Times New Roman"/>
          <w:sz w:val="24"/>
          <w:szCs w:val="24"/>
        </w:rPr>
        <w:t>Anexele 3 şi 4 se modifică şi se înlocuiesc cu anexele 1 şi 2 care fac parte integrantă din prezentul ordin.</w:t>
      </w:r>
    </w:p>
    <w:p w:rsidR="00A95FDB" w:rsidRPr="008141D3" w:rsidRDefault="00A95FDB" w:rsidP="005E18B4">
      <w:pPr>
        <w:pStyle w:val="ListParagraph"/>
        <w:tabs>
          <w:tab w:val="left" w:pos="0"/>
          <w:tab w:val="left" w:pos="1134"/>
        </w:tabs>
        <w:autoSpaceDE w:val="0"/>
        <w:autoSpaceDN w:val="0"/>
        <w:adjustRightInd w:val="0"/>
        <w:spacing w:after="0" w:line="240" w:lineRule="auto"/>
        <w:ind w:left="708"/>
        <w:jc w:val="both"/>
        <w:rPr>
          <w:rFonts w:ascii="Times New Roman" w:hAnsi="Times New Roman"/>
          <w:sz w:val="24"/>
          <w:szCs w:val="24"/>
        </w:rPr>
      </w:pPr>
    </w:p>
    <w:p w:rsidR="00A95FDB" w:rsidRPr="008141D3" w:rsidRDefault="00A95FDB" w:rsidP="002D3075">
      <w:pPr>
        <w:tabs>
          <w:tab w:val="left" w:pos="426"/>
        </w:tabs>
        <w:autoSpaceDE w:val="0"/>
        <w:autoSpaceDN w:val="0"/>
        <w:adjustRightInd w:val="0"/>
        <w:spacing w:after="0" w:line="240" w:lineRule="auto"/>
        <w:jc w:val="both"/>
        <w:rPr>
          <w:rFonts w:ascii="Times New Roman" w:hAnsi="Times New Roman"/>
          <w:b/>
          <w:sz w:val="24"/>
          <w:szCs w:val="24"/>
        </w:rPr>
      </w:pPr>
      <w:r w:rsidRPr="008141D3">
        <w:rPr>
          <w:rFonts w:ascii="Times New Roman" w:hAnsi="Times New Roman"/>
          <w:sz w:val="24"/>
          <w:szCs w:val="24"/>
        </w:rPr>
        <w:tab/>
      </w:r>
      <w:r w:rsidRPr="008141D3">
        <w:rPr>
          <w:rFonts w:ascii="Times New Roman" w:hAnsi="Times New Roman"/>
          <w:b/>
          <w:sz w:val="24"/>
          <w:szCs w:val="24"/>
        </w:rPr>
        <w:t xml:space="preserve">ART. II – </w:t>
      </w:r>
      <w:r w:rsidRPr="008141D3">
        <w:rPr>
          <w:rFonts w:ascii="Times New Roman" w:hAnsi="Times New Roman"/>
          <w:sz w:val="24"/>
          <w:szCs w:val="24"/>
        </w:rPr>
        <w:t>(1</w:t>
      </w:r>
      <w:r w:rsidRPr="008141D3">
        <w:rPr>
          <w:rFonts w:ascii="Times New Roman" w:hAnsi="Times New Roman"/>
          <w:b/>
          <w:sz w:val="24"/>
          <w:szCs w:val="24"/>
        </w:rPr>
        <w:t xml:space="preserve">) </w:t>
      </w:r>
      <w:r w:rsidRPr="008141D3">
        <w:rPr>
          <w:rFonts w:ascii="Times New Roman" w:hAnsi="Times New Roman"/>
          <w:sz w:val="24"/>
          <w:szCs w:val="24"/>
        </w:rPr>
        <w:t>Cererile de evaluare înregistrate la casele de asigurări de sănătate până la data intrării în vigoare a prezentului ordin, pentru furnizorii exceptaţi de la obligativitatea acreditării sau care nu intră sub incidenţa prevederilor referitoare la acreditare, potrivit art. 7 alin. (5) din Legea nr. 185/2017 privind asigurarea calităţii în sistemul de sănătate, cu modificările şi completările ulterioare, se soluţionează în vederea eliberării deciziei de evaluare conform dispoziţiilor legale în vigoare la data înregistrării cererilor la casele de asigurări de sănătate.</w:t>
      </w:r>
    </w:p>
    <w:p w:rsidR="00A95FDB" w:rsidRPr="008141D3" w:rsidRDefault="00A95FDB" w:rsidP="002D3075">
      <w:pPr>
        <w:pStyle w:val="ListParagraph"/>
        <w:numPr>
          <w:ilvl w:val="0"/>
          <w:numId w:val="30"/>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8141D3">
        <w:rPr>
          <w:rFonts w:ascii="Times New Roman" w:hAnsi="Times New Roman"/>
          <w:sz w:val="24"/>
          <w:szCs w:val="24"/>
        </w:rPr>
        <w:t xml:space="preserve"> Cererile de evaluare înregistrate la casele de asigurări de sănătate până la data intrării în vigoare a prezentului ordin, pentru furnizorii care intră sub incidenţa prevederilor referitoare la acreditare, potrivit art. 7 alin. (5) din Legea nr. 185/2017 privind asigurarea calităţii în sistemul de sănătate, cu modificările şi completările ulterioare, nu se mai soluţionează iar taxa de evaluare achitată de furnizorul de servicii se restituie de casa de asigurări de sănătate care a încasat această taxă.</w:t>
      </w:r>
    </w:p>
    <w:p w:rsidR="00A95FDB" w:rsidRPr="008141D3" w:rsidRDefault="00A95FDB" w:rsidP="005F3DCB">
      <w:pPr>
        <w:autoSpaceDE w:val="0"/>
        <w:autoSpaceDN w:val="0"/>
        <w:adjustRightInd w:val="0"/>
        <w:spacing w:after="0" w:line="240" w:lineRule="auto"/>
        <w:ind w:firstLine="426"/>
        <w:jc w:val="both"/>
        <w:rPr>
          <w:rFonts w:ascii="Times New Roman" w:hAnsi="Times New Roman"/>
          <w:b/>
          <w:sz w:val="24"/>
          <w:szCs w:val="24"/>
        </w:rPr>
      </w:pPr>
    </w:p>
    <w:p w:rsidR="00A95FDB" w:rsidRPr="008141D3" w:rsidRDefault="00A95FDB" w:rsidP="002D3075">
      <w:pPr>
        <w:autoSpaceDE w:val="0"/>
        <w:autoSpaceDN w:val="0"/>
        <w:adjustRightInd w:val="0"/>
        <w:spacing w:after="0" w:line="240" w:lineRule="auto"/>
        <w:ind w:firstLine="426"/>
        <w:jc w:val="both"/>
        <w:rPr>
          <w:rFonts w:ascii="Times New Roman" w:hAnsi="Times New Roman"/>
          <w:b/>
          <w:sz w:val="24"/>
          <w:szCs w:val="24"/>
        </w:rPr>
      </w:pPr>
      <w:r w:rsidRPr="008141D3">
        <w:rPr>
          <w:rFonts w:ascii="Times New Roman" w:hAnsi="Times New Roman"/>
          <w:b/>
          <w:sz w:val="24"/>
          <w:szCs w:val="24"/>
        </w:rPr>
        <w:t xml:space="preserve">ART. III - </w:t>
      </w:r>
      <w:r w:rsidRPr="008141D3">
        <w:rPr>
          <w:rFonts w:ascii="Times New Roman" w:hAnsi="Times New Roman"/>
          <w:sz w:val="24"/>
          <w:szCs w:val="24"/>
        </w:rPr>
        <w:t xml:space="preserve">În tot cuprinsul Ordinului ministrului sănătăţii şi preşedintelui Casei Naţionale de Asigurări de Sănătate nr. 106/32/2015 pentru aprobarea Regulamentelor-cadru de organizare şi funcţionare a comisiilor naţionale şi a comisiilor de evaluare a furnizorilor de servicii medicale, de dispozitive medicale, de medicamente şi materiale sanitare, a standardelor de evaluare a furnizorilor de servicii medicale, de dispozitive medicale, de medicamente şi materiale sanitare, precum şi a metodologiei-cadru de evaluare a furnizorilor de servicii medicale, de dispozitive medicale, de medicamente şi materiale sanitare publicat în Monitorul Oficial al României, Partea I, nr. </w:t>
      </w:r>
      <w:r>
        <w:rPr>
          <w:rFonts w:ascii="Times New Roman" w:hAnsi="Times New Roman"/>
          <w:sz w:val="24"/>
          <w:szCs w:val="24"/>
        </w:rPr>
        <w:t xml:space="preserve">124 și </w:t>
      </w:r>
      <w:r w:rsidRPr="008141D3">
        <w:rPr>
          <w:rFonts w:ascii="Times New Roman" w:hAnsi="Times New Roman"/>
          <w:sz w:val="24"/>
          <w:szCs w:val="24"/>
        </w:rPr>
        <w:t>124 bis din 18 februarie 2015, sintagma “furnizorilor de servicii medicale, de dispozitive medicale, de medicamente şi materiale sanitare” se înlocuiește cu sintagma “furnizorilor de servicii medicale, de servicii conexe actului medical pentru persoane cu tulburări din spectrul autist, de dispozitive medicale, de medicamente şi materiale sanitare”.</w:t>
      </w:r>
    </w:p>
    <w:p w:rsidR="00A95FDB" w:rsidRPr="008141D3" w:rsidRDefault="00A95FDB" w:rsidP="005F3DCB">
      <w:pPr>
        <w:autoSpaceDE w:val="0"/>
        <w:autoSpaceDN w:val="0"/>
        <w:adjustRightInd w:val="0"/>
        <w:spacing w:after="0" w:line="240" w:lineRule="auto"/>
        <w:ind w:firstLine="426"/>
        <w:jc w:val="both"/>
        <w:rPr>
          <w:rFonts w:ascii="Times New Roman" w:hAnsi="Times New Roman"/>
          <w:b/>
          <w:sz w:val="24"/>
          <w:szCs w:val="24"/>
        </w:rPr>
      </w:pPr>
    </w:p>
    <w:p w:rsidR="00A95FDB" w:rsidRPr="008141D3" w:rsidRDefault="00A95FDB" w:rsidP="005F3DCB">
      <w:pPr>
        <w:autoSpaceDE w:val="0"/>
        <w:autoSpaceDN w:val="0"/>
        <w:adjustRightInd w:val="0"/>
        <w:spacing w:after="0" w:line="240" w:lineRule="auto"/>
        <w:ind w:firstLine="426"/>
        <w:jc w:val="both"/>
        <w:rPr>
          <w:rFonts w:ascii="Times New Roman" w:hAnsi="Times New Roman"/>
          <w:sz w:val="24"/>
          <w:szCs w:val="24"/>
        </w:rPr>
      </w:pPr>
      <w:r w:rsidRPr="008141D3">
        <w:rPr>
          <w:rFonts w:ascii="Times New Roman" w:hAnsi="Times New Roman"/>
          <w:b/>
          <w:sz w:val="24"/>
          <w:szCs w:val="24"/>
        </w:rPr>
        <w:t>ART. IV</w:t>
      </w:r>
      <w:r w:rsidRPr="008141D3">
        <w:rPr>
          <w:rFonts w:ascii="Times New Roman" w:hAnsi="Times New Roman"/>
          <w:sz w:val="24"/>
          <w:szCs w:val="24"/>
        </w:rPr>
        <w:t>. Prezentul ordin se publică în Monitorul Oficial al României, Partea I.</w:t>
      </w: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9C17FF">
      <w:pPr>
        <w:spacing w:after="0"/>
        <w:rPr>
          <w:rFonts w:ascii="Times New Roman" w:hAnsi="Times New Roman"/>
          <w:b/>
          <w:sz w:val="24"/>
          <w:szCs w:val="24"/>
        </w:rPr>
      </w:pPr>
      <w:r w:rsidRPr="008141D3">
        <w:rPr>
          <w:rFonts w:ascii="Times New Roman" w:hAnsi="Times New Roman"/>
          <w:b/>
          <w:sz w:val="24"/>
          <w:szCs w:val="24"/>
        </w:rPr>
        <w:t>Ministrul sănătăţii</w:t>
      </w:r>
      <w:r w:rsidRPr="008141D3">
        <w:rPr>
          <w:rFonts w:ascii="Times New Roman" w:hAnsi="Times New Roman"/>
          <w:b/>
          <w:sz w:val="24"/>
          <w:szCs w:val="24"/>
        </w:rPr>
        <w:tab/>
      </w:r>
      <w:r w:rsidRPr="008141D3">
        <w:rPr>
          <w:rFonts w:ascii="Times New Roman" w:hAnsi="Times New Roman"/>
          <w:b/>
          <w:sz w:val="24"/>
          <w:szCs w:val="24"/>
        </w:rPr>
        <w:tab/>
      </w:r>
      <w:r w:rsidRPr="008141D3">
        <w:rPr>
          <w:rFonts w:ascii="Times New Roman" w:hAnsi="Times New Roman"/>
          <w:b/>
          <w:sz w:val="24"/>
          <w:szCs w:val="24"/>
        </w:rPr>
        <w:tab/>
      </w:r>
      <w:r w:rsidRPr="008141D3">
        <w:rPr>
          <w:rFonts w:ascii="Times New Roman" w:hAnsi="Times New Roman"/>
          <w:b/>
          <w:sz w:val="24"/>
          <w:szCs w:val="24"/>
        </w:rPr>
        <w:tab/>
      </w:r>
      <w:r w:rsidRPr="008141D3">
        <w:rPr>
          <w:rFonts w:ascii="Times New Roman" w:hAnsi="Times New Roman"/>
          <w:b/>
          <w:sz w:val="24"/>
          <w:szCs w:val="24"/>
        </w:rPr>
        <w:tab/>
      </w:r>
      <w:r w:rsidRPr="008141D3">
        <w:rPr>
          <w:rFonts w:ascii="Times New Roman" w:hAnsi="Times New Roman"/>
          <w:b/>
          <w:sz w:val="24"/>
          <w:szCs w:val="24"/>
        </w:rPr>
        <w:tab/>
        <w:t xml:space="preserve">Preşedintele Casei Naţionale </w:t>
      </w:r>
    </w:p>
    <w:p w:rsidR="00A95FDB" w:rsidRPr="008141D3" w:rsidRDefault="00A95FDB" w:rsidP="00C850DA">
      <w:pPr>
        <w:spacing w:after="0"/>
        <w:ind w:left="4956" w:firstLine="708"/>
        <w:rPr>
          <w:rFonts w:ascii="Times New Roman" w:hAnsi="Times New Roman"/>
          <w:b/>
          <w:sz w:val="24"/>
          <w:szCs w:val="24"/>
        </w:rPr>
      </w:pPr>
      <w:r w:rsidRPr="008141D3">
        <w:rPr>
          <w:rFonts w:ascii="Times New Roman" w:hAnsi="Times New Roman"/>
          <w:b/>
          <w:sz w:val="24"/>
          <w:szCs w:val="24"/>
        </w:rPr>
        <w:t>de Asigurări de Sănătate,</w:t>
      </w:r>
    </w:p>
    <w:p w:rsidR="00A95FDB" w:rsidRPr="008141D3" w:rsidRDefault="00A95FDB" w:rsidP="00961C8C">
      <w:pPr>
        <w:autoSpaceDE w:val="0"/>
        <w:autoSpaceDN w:val="0"/>
        <w:adjustRightInd w:val="0"/>
        <w:spacing w:after="0" w:line="240" w:lineRule="auto"/>
        <w:rPr>
          <w:rFonts w:ascii="Times New Roman" w:hAnsi="Times New Roman"/>
          <w:b/>
          <w:sz w:val="24"/>
          <w:szCs w:val="24"/>
        </w:rPr>
      </w:pPr>
    </w:p>
    <w:p w:rsidR="00A95FDB" w:rsidRPr="008141D3" w:rsidRDefault="00A95FDB" w:rsidP="004E782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Prof. Univ. Dr. </w:t>
      </w:r>
      <w:r w:rsidRPr="008141D3">
        <w:rPr>
          <w:rFonts w:ascii="Times New Roman" w:hAnsi="Times New Roman"/>
          <w:b/>
          <w:sz w:val="24"/>
          <w:szCs w:val="24"/>
        </w:rPr>
        <w:t>Alexandru RAFILA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Dr. Romică-Andrei BACIU</w:t>
      </w: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294300">
      <w:pPr>
        <w:spacing w:after="0"/>
        <w:rPr>
          <w:rFonts w:ascii="Times New Roman" w:hAnsi="Times New Roman"/>
          <w:b/>
          <w:sz w:val="24"/>
          <w:szCs w:val="24"/>
        </w:rPr>
      </w:pPr>
      <w:r w:rsidRPr="008141D3">
        <w:rPr>
          <w:rFonts w:ascii="Times New Roman" w:hAnsi="Times New Roman"/>
          <w:b/>
          <w:sz w:val="24"/>
          <w:szCs w:val="24"/>
        </w:rPr>
        <w:t>Ministerul Sănătăţii</w:t>
      </w:r>
      <w:r w:rsidRPr="008141D3">
        <w:rPr>
          <w:rFonts w:ascii="Times New Roman" w:hAnsi="Times New Roman"/>
          <w:b/>
          <w:sz w:val="24"/>
          <w:szCs w:val="24"/>
        </w:rPr>
        <w:tab/>
      </w:r>
      <w:r w:rsidRPr="008141D3">
        <w:rPr>
          <w:rFonts w:ascii="Times New Roman" w:hAnsi="Times New Roman"/>
          <w:b/>
          <w:sz w:val="24"/>
          <w:szCs w:val="24"/>
        </w:rPr>
        <w:tab/>
      </w:r>
      <w:r w:rsidRPr="008141D3">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141D3">
        <w:rPr>
          <w:rFonts w:ascii="Times New Roman" w:hAnsi="Times New Roman"/>
          <w:b/>
          <w:sz w:val="24"/>
          <w:szCs w:val="24"/>
        </w:rPr>
        <w:t>Casa Naţională de Asigurări de Sănătate</w:t>
      </w:r>
    </w:p>
    <w:p w:rsidR="00A95FDB" w:rsidRPr="008141D3" w:rsidRDefault="00A95FDB" w:rsidP="00294300">
      <w:pPr>
        <w:spacing w:after="0"/>
        <w:rPr>
          <w:rFonts w:ascii="Times New Roman" w:hAnsi="Times New Roman"/>
          <w:b/>
          <w:sz w:val="24"/>
          <w:szCs w:val="24"/>
        </w:rPr>
      </w:pPr>
    </w:p>
    <w:p w:rsidR="00A95FDB" w:rsidRPr="008141D3" w:rsidRDefault="00A95FDB" w:rsidP="00294300">
      <w:pPr>
        <w:rPr>
          <w:rFonts w:ascii="Times New Roman" w:hAnsi="Times New Roman"/>
          <w:b/>
          <w:sz w:val="24"/>
          <w:szCs w:val="24"/>
        </w:rPr>
      </w:pPr>
      <w:r w:rsidRPr="008141D3">
        <w:rPr>
          <w:rFonts w:ascii="Times New Roman" w:hAnsi="Times New Roman"/>
          <w:b/>
          <w:sz w:val="24"/>
          <w:szCs w:val="24"/>
        </w:rPr>
        <w:tab/>
      </w:r>
      <w:r w:rsidRPr="008141D3">
        <w:rPr>
          <w:rFonts w:ascii="Times New Roman" w:hAnsi="Times New Roman"/>
          <w:b/>
          <w:sz w:val="24"/>
          <w:szCs w:val="24"/>
        </w:rPr>
        <w:tab/>
      </w:r>
      <w:r w:rsidRPr="008141D3">
        <w:rPr>
          <w:rFonts w:ascii="Times New Roman" w:hAnsi="Times New Roman"/>
          <w:b/>
          <w:sz w:val="24"/>
          <w:szCs w:val="24"/>
        </w:rPr>
        <w:tab/>
      </w:r>
      <w:r w:rsidRPr="008141D3">
        <w:rPr>
          <w:rFonts w:ascii="Times New Roman" w:hAnsi="Times New Roman"/>
          <w:b/>
          <w:sz w:val="24"/>
          <w:szCs w:val="24"/>
        </w:rPr>
        <w:tab/>
      </w:r>
      <w:r w:rsidRPr="008141D3">
        <w:rPr>
          <w:rFonts w:ascii="Times New Roman" w:hAnsi="Times New Roman"/>
          <w:b/>
          <w:sz w:val="24"/>
          <w:szCs w:val="24"/>
        </w:rPr>
        <w:tab/>
      </w:r>
      <w:r w:rsidRPr="008141D3">
        <w:rPr>
          <w:rFonts w:ascii="Times New Roman" w:hAnsi="Times New Roman"/>
          <w:b/>
          <w:sz w:val="24"/>
          <w:szCs w:val="24"/>
        </w:rPr>
        <w:tab/>
      </w:r>
      <w:r w:rsidRPr="008141D3">
        <w:rPr>
          <w:rFonts w:ascii="Times New Roman" w:hAnsi="Times New Roman"/>
          <w:b/>
          <w:sz w:val="24"/>
          <w:szCs w:val="24"/>
        </w:rPr>
        <w:tab/>
        <w:t>DIRECTOR GENERAL,</w:t>
      </w:r>
    </w:p>
    <w:p w:rsidR="00A95FDB" w:rsidRPr="008141D3" w:rsidRDefault="00A95FDB" w:rsidP="00536104">
      <w:pPr>
        <w:ind w:left="4248" w:firstLine="708"/>
        <w:rPr>
          <w:rFonts w:ascii="Times New Roman" w:hAnsi="Times New Roman"/>
          <w:b/>
          <w:sz w:val="24"/>
          <w:szCs w:val="24"/>
        </w:rPr>
      </w:pPr>
      <w:r w:rsidRPr="008141D3">
        <w:rPr>
          <w:rFonts w:ascii="Times New Roman" w:hAnsi="Times New Roman"/>
          <w:b/>
          <w:sz w:val="24"/>
          <w:szCs w:val="24"/>
        </w:rPr>
        <w:t>Călin Gheorghe FECHETE</w:t>
      </w:r>
    </w:p>
    <w:p w:rsidR="00A95FDB" w:rsidRDefault="00A95FDB" w:rsidP="00CA7A99">
      <w:pPr>
        <w:spacing w:after="0" w:line="240" w:lineRule="auto"/>
        <w:rPr>
          <w:rFonts w:ascii="Times New Roman" w:hAnsi="Times New Roman"/>
          <w:b/>
          <w:sz w:val="24"/>
          <w:szCs w:val="24"/>
        </w:rPr>
      </w:pPr>
    </w:p>
    <w:p w:rsidR="00A95FDB" w:rsidRDefault="00A95FDB" w:rsidP="00CA7A99">
      <w:pPr>
        <w:spacing w:after="0" w:line="240" w:lineRule="auto"/>
        <w:jc w:val="right"/>
        <w:rPr>
          <w:rFonts w:ascii="Times New Roman" w:hAnsi="Times New Roman"/>
          <w:b/>
          <w:sz w:val="24"/>
          <w:szCs w:val="24"/>
        </w:rPr>
      </w:pPr>
      <w:r w:rsidRPr="00CA7A99">
        <w:rPr>
          <w:rFonts w:ascii="Times New Roman" w:hAnsi="Times New Roman"/>
          <w:b/>
          <w:sz w:val="24"/>
          <w:szCs w:val="24"/>
        </w:rPr>
        <w:t>Direcţia Generală Juridic şi Contencios administrativ</w:t>
      </w:r>
    </w:p>
    <w:p w:rsidR="00A95FDB" w:rsidRPr="00CA7A99" w:rsidRDefault="00A95FDB" w:rsidP="00CA7A99">
      <w:pPr>
        <w:spacing w:after="0" w:line="240" w:lineRule="auto"/>
        <w:jc w:val="right"/>
        <w:rPr>
          <w:rFonts w:ascii="Times New Roman" w:hAnsi="Times New Roman"/>
          <w:b/>
          <w:sz w:val="24"/>
          <w:szCs w:val="24"/>
        </w:rPr>
      </w:pPr>
      <w:r w:rsidRPr="00CA7A99">
        <w:rPr>
          <w:rFonts w:ascii="Times New Roman" w:hAnsi="Times New Roman"/>
          <w:b/>
          <w:sz w:val="24"/>
          <w:szCs w:val="24"/>
        </w:rPr>
        <w:t>Director general adjunct,</w:t>
      </w:r>
    </w:p>
    <w:p w:rsidR="00A95FDB" w:rsidRDefault="00A95FDB" w:rsidP="00CA7A99">
      <w:pPr>
        <w:spacing w:after="0" w:line="240" w:lineRule="auto"/>
        <w:jc w:val="right"/>
        <w:rPr>
          <w:rFonts w:ascii="Times New Roman" w:hAnsi="Times New Roman"/>
          <w:b/>
          <w:sz w:val="24"/>
          <w:szCs w:val="24"/>
        </w:rPr>
      </w:pPr>
      <w:r w:rsidRPr="00CA7A99">
        <w:rPr>
          <w:rFonts w:ascii="Times New Roman" w:hAnsi="Times New Roman"/>
          <w:b/>
          <w:sz w:val="24"/>
          <w:szCs w:val="24"/>
        </w:rPr>
        <w:t>Cons. Jur. Liliana MIHAI</w:t>
      </w:r>
    </w:p>
    <w:p w:rsidR="00A95FDB" w:rsidRDefault="00A95FDB" w:rsidP="00CA7A99">
      <w:pPr>
        <w:spacing w:after="0" w:line="240" w:lineRule="auto"/>
        <w:jc w:val="right"/>
        <w:rPr>
          <w:rFonts w:ascii="Times New Roman" w:hAnsi="Times New Roman"/>
          <w:b/>
          <w:sz w:val="24"/>
          <w:szCs w:val="24"/>
        </w:rPr>
      </w:pPr>
    </w:p>
    <w:p w:rsidR="00A95FDB" w:rsidRPr="008141D3" w:rsidRDefault="00A95FDB" w:rsidP="00CA7A99">
      <w:pPr>
        <w:spacing w:after="0" w:line="240" w:lineRule="auto"/>
        <w:jc w:val="right"/>
        <w:rPr>
          <w:rFonts w:ascii="Times New Roman" w:hAnsi="Times New Roman"/>
          <w:b/>
          <w:sz w:val="24"/>
          <w:szCs w:val="24"/>
        </w:rPr>
      </w:pPr>
    </w:p>
    <w:p w:rsidR="00A95FDB" w:rsidRPr="008141D3" w:rsidRDefault="00A95FDB" w:rsidP="00CA7A99">
      <w:pPr>
        <w:spacing w:after="0"/>
        <w:jc w:val="right"/>
        <w:rPr>
          <w:rFonts w:ascii="Times New Roman" w:hAnsi="Times New Roman"/>
          <w:b/>
          <w:sz w:val="24"/>
          <w:szCs w:val="24"/>
        </w:rPr>
      </w:pPr>
      <w:r w:rsidRPr="008141D3">
        <w:rPr>
          <w:rFonts w:ascii="Times New Roman" w:hAnsi="Times New Roman"/>
          <w:b/>
          <w:sz w:val="24"/>
          <w:szCs w:val="24"/>
        </w:rPr>
        <w:t>Medic Şef</w:t>
      </w:r>
    </w:p>
    <w:p w:rsidR="00A95FDB" w:rsidRPr="008141D3" w:rsidRDefault="00A95FDB" w:rsidP="00CA7A99">
      <w:pPr>
        <w:spacing w:after="0"/>
        <w:jc w:val="right"/>
        <w:rPr>
          <w:rFonts w:ascii="Times New Roman" w:hAnsi="Times New Roman"/>
          <w:b/>
          <w:sz w:val="24"/>
          <w:szCs w:val="24"/>
        </w:rPr>
      </w:pPr>
      <w:r w:rsidRPr="008141D3">
        <w:rPr>
          <w:rFonts w:ascii="Times New Roman" w:hAnsi="Times New Roman"/>
          <w:b/>
          <w:sz w:val="24"/>
          <w:szCs w:val="24"/>
        </w:rPr>
        <w:t>Director General Adjunct,</w:t>
      </w:r>
    </w:p>
    <w:p w:rsidR="00A95FDB" w:rsidRDefault="00A95FDB" w:rsidP="00CA7A99">
      <w:pPr>
        <w:spacing w:after="0"/>
        <w:jc w:val="right"/>
        <w:rPr>
          <w:rFonts w:ascii="Times New Roman" w:hAnsi="Times New Roman"/>
          <w:b/>
          <w:sz w:val="24"/>
          <w:szCs w:val="24"/>
        </w:rPr>
      </w:pPr>
      <w:r w:rsidRPr="008141D3">
        <w:rPr>
          <w:rFonts w:ascii="Times New Roman" w:hAnsi="Times New Roman"/>
          <w:b/>
          <w:sz w:val="24"/>
          <w:szCs w:val="24"/>
        </w:rPr>
        <w:t>Dr. Mihaela ION</w:t>
      </w:r>
    </w:p>
    <w:p w:rsidR="00A95FDB" w:rsidRDefault="00A95FDB" w:rsidP="00CA7A99">
      <w:pPr>
        <w:spacing w:after="0" w:line="240" w:lineRule="auto"/>
        <w:jc w:val="right"/>
        <w:rPr>
          <w:rFonts w:ascii="Times New Roman" w:hAnsi="Times New Roman"/>
          <w:b/>
          <w:sz w:val="24"/>
          <w:szCs w:val="24"/>
        </w:rPr>
      </w:pPr>
    </w:p>
    <w:p w:rsidR="00A95FDB" w:rsidRPr="008141D3" w:rsidRDefault="00A95FDB" w:rsidP="00CA7A99">
      <w:pPr>
        <w:spacing w:after="0" w:line="240" w:lineRule="auto"/>
        <w:jc w:val="right"/>
        <w:rPr>
          <w:rFonts w:ascii="Times New Roman" w:hAnsi="Times New Roman"/>
          <w:b/>
          <w:sz w:val="24"/>
          <w:szCs w:val="24"/>
          <w:lang w:val="en-US"/>
        </w:rPr>
      </w:pPr>
    </w:p>
    <w:p w:rsidR="00A95FDB" w:rsidRPr="008141D3" w:rsidRDefault="00A95FDB" w:rsidP="00CA7A99">
      <w:pPr>
        <w:spacing w:after="0"/>
        <w:jc w:val="right"/>
        <w:rPr>
          <w:rFonts w:ascii="Times New Roman" w:hAnsi="Times New Roman"/>
          <w:b/>
          <w:sz w:val="24"/>
          <w:szCs w:val="24"/>
          <w:lang w:val="en-US"/>
        </w:rPr>
      </w:pPr>
      <w:r w:rsidRPr="008141D3">
        <w:rPr>
          <w:rFonts w:ascii="Times New Roman" w:hAnsi="Times New Roman"/>
          <w:b/>
          <w:sz w:val="24"/>
          <w:szCs w:val="24"/>
          <w:lang w:val="en-US"/>
        </w:rPr>
        <w:t>Direcţia Generală Relaţii Contractuale</w:t>
      </w:r>
    </w:p>
    <w:p w:rsidR="00A95FDB" w:rsidRPr="008141D3" w:rsidRDefault="00A95FDB" w:rsidP="00CA7A99">
      <w:pPr>
        <w:spacing w:after="0"/>
        <w:jc w:val="right"/>
        <w:rPr>
          <w:rFonts w:ascii="Times New Roman" w:hAnsi="Times New Roman"/>
          <w:b/>
          <w:sz w:val="24"/>
          <w:szCs w:val="24"/>
          <w:lang w:val="en-US"/>
        </w:rPr>
      </w:pPr>
      <w:r w:rsidRPr="008141D3">
        <w:rPr>
          <w:rFonts w:ascii="Times New Roman" w:hAnsi="Times New Roman"/>
          <w:b/>
          <w:sz w:val="24"/>
          <w:szCs w:val="24"/>
          <w:lang w:val="en-US"/>
        </w:rPr>
        <w:t>Director general adjunct</w:t>
      </w:r>
    </w:p>
    <w:p w:rsidR="00A95FDB" w:rsidRDefault="00A95FDB" w:rsidP="00CA7A99">
      <w:pPr>
        <w:spacing w:after="0"/>
        <w:jc w:val="right"/>
        <w:rPr>
          <w:rFonts w:ascii="Times New Roman" w:hAnsi="Times New Roman"/>
          <w:b/>
          <w:sz w:val="24"/>
          <w:szCs w:val="24"/>
          <w:lang w:val="en-US"/>
        </w:rPr>
      </w:pPr>
      <w:r w:rsidRPr="008141D3">
        <w:rPr>
          <w:rFonts w:ascii="Times New Roman" w:hAnsi="Times New Roman"/>
          <w:b/>
          <w:sz w:val="24"/>
          <w:szCs w:val="24"/>
          <w:lang w:val="en-US"/>
        </w:rPr>
        <w:t>Dr. Elisabeth Iuliana BRUMĂ</w:t>
      </w:r>
    </w:p>
    <w:p w:rsidR="00A95FDB" w:rsidRDefault="00A95FDB" w:rsidP="00CA7A99">
      <w:pPr>
        <w:spacing w:after="0"/>
        <w:jc w:val="right"/>
        <w:rPr>
          <w:rFonts w:ascii="Times New Roman" w:hAnsi="Times New Roman"/>
          <w:b/>
          <w:sz w:val="24"/>
          <w:szCs w:val="24"/>
          <w:lang w:val="en-US"/>
        </w:rPr>
      </w:pPr>
    </w:p>
    <w:p w:rsidR="00A95FDB" w:rsidRDefault="00A95FDB" w:rsidP="00CA7A99">
      <w:pPr>
        <w:spacing w:after="0"/>
        <w:jc w:val="right"/>
        <w:rPr>
          <w:rFonts w:ascii="Times New Roman" w:hAnsi="Times New Roman"/>
          <w:b/>
          <w:sz w:val="24"/>
          <w:szCs w:val="24"/>
          <w:lang w:val="en-US"/>
        </w:rPr>
      </w:pPr>
    </w:p>
    <w:p w:rsidR="00A95FDB" w:rsidRPr="00CA7A99" w:rsidRDefault="00A95FDB" w:rsidP="00CA7A99">
      <w:pPr>
        <w:spacing w:after="0"/>
        <w:jc w:val="right"/>
        <w:rPr>
          <w:rFonts w:ascii="Times New Roman" w:hAnsi="Times New Roman"/>
          <w:b/>
          <w:sz w:val="24"/>
          <w:szCs w:val="24"/>
          <w:lang w:val="en-US"/>
        </w:rPr>
      </w:pPr>
      <w:r w:rsidRPr="00CA7A99">
        <w:rPr>
          <w:rFonts w:ascii="Times New Roman" w:hAnsi="Times New Roman"/>
          <w:b/>
          <w:sz w:val="24"/>
          <w:szCs w:val="24"/>
          <w:lang w:val="en-US"/>
        </w:rPr>
        <w:t>Direcția Generală Economică</w:t>
      </w:r>
    </w:p>
    <w:p w:rsidR="00A95FDB" w:rsidRPr="00CA7A99" w:rsidRDefault="00A95FDB" w:rsidP="00CA7A99">
      <w:pPr>
        <w:spacing w:after="0"/>
        <w:jc w:val="right"/>
        <w:rPr>
          <w:rFonts w:ascii="Times New Roman" w:hAnsi="Times New Roman"/>
          <w:b/>
          <w:sz w:val="24"/>
          <w:szCs w:val="24"/>
          <w:lang w:val="en-US"/>
        </w:rPr>
      </w:pPr>
      <w:r w:rsidRPr="00CA7A99">
        <w:rPr>
          <w:rFonts w:ascii="Times New Roman" w:hAnsi="Times New Roman"/>
          <w:b/>
          <w:sz w:val="24"/>
          <w:szCs w:val="24"/>
          <w:lang w:val="en-US"/>
        </w:rPr>
        <w:t>Director general adjunct,</w:t>
      </w:r>
    </w:p>
    <w:p w:rsidR="00A95FDB" w:rsidRDefault="00A95FDB" w:rsidP="00CA7A99">
      <w:pPr>
        <w:spacing w:after="0"/>
        <w:jc w:val="right"/>
        <w:rPr>
          <w:rFonts w:ascii="Times New Roman" w:hAnsi="Times New Roman"/>
          <w:b/>
          <w:sz w:val="24"/>
          <w:szCs w:val="24"/>
          <w:lang w:val="en-US"/>
        </w:rPr>
      </w:pPr>
      <w:r w:rsidRPr="00CA7A99">
        <w:rPr>
          <w:rFonts w:ascii="Times New Roman" w:hAnsi="Times New Roman"/>
          <w:b/>
          <w:sz w:val="24"/>
          <w:szCs w:val="24"/>
          <w:lang w:val="en-US"/>
        </w:rPr>
        <w:t>Ec. Daniela SÂRBULESCU</w:t>
      </w:r>
    </w:p>
    <w:p w:rsidR="00A95FDB" w:rsidRDefault="00A95FDB" w:rsidP="00CA7A99">
      <w:pPr>
        <w:spacing w:after="0"/>
        <w:jc w:val="right"/>
        <w:rPr>
          <w:rFonts w:ascii="Times New Roman" w:hAnsi="Times New Roman"/>
          <w:b/>
          <w:sz w:val="24"/>
          <w:szCs w:val="24"/>
          <w:lang w:val="en-US"/>
        </w:rPr>
      </w:pPr>
    </w:p>
    <w:p w:rsidR="00A95FDB" w:rsidRDefault="00A95FDB" w:rsidP="00CA7A99">
      <w:pPr>
        <w:spacing w:after="0"/>
        <w:jc w:val="right"/>
        <w:rPr>
          <w:rFonts w:ascii="Times New Roman" w:hAnsi="Times New Roman"/>
          <w:b/>
          <w:sz w:val="24"/>
          <w:szCs w:val="24"/>
          <w:lang w:val="en-US"/>
        </w:rPr>
      </w:pPr>
    </w:p>
    <w:p w:rsidR="00A95FDB" w:rsidRDefault="00A95FDB" w:rsidP="00CA7A99">
      <w:pPr>
        <w:spacing w:after="0"/>
        <w:jc w:val="right"/>
        <w:rPr>
          <w:rFonts w:ascii="Times New Roman" w:hAnsi="Times New Roman"/>
          <w:b/>
          <w:sz w:val="24"/>
          <w:szCs w:val="24"/>
          <w:lang w:val="en-US"/>
        </w:rPr>
      </w:pPr>
      <w:r w:rsidRPr="004E7821">
        <w:rPr>
          <w:rFonts w:ascii="Times New Roman" w:hAnsi="Times New Roman"/>
          <w:b/>
          <w:sz w:val="24"/>
          <w:szCs w:val="24"/>
          <w:lang w:val="en-US"/>
        </w:rPr>
        <w:t>Direcţia Reglementări şi Norme de Contractare</w:t>
      </w:r>
    </w:p>
    <w:p w:rsidR="00A95FDB" w:rsidRPr="004E7821" w:rsidRDefault="00A95FDB" w:rsidP="00CA7A99">
      <w:pPr>
        <w:spacing w:after="0"/>
        <w:jc w:val="right"/>
        <w:rPr>
          <w:rFonts w:ascii="Times New Roman" w:hAnsi="Times New Roman"/>
          <w:b/>
          <w:sz w:val="24"/>
          <w:szCs w:val="24"/>
          <w:lang w:val="en-US"/>
        </w:rPr>
      </w:pPr>
      <w:r w:rsidRPr="004E7821">
        <w:rPr>
          <w:rFonts w:ascii="Times New Roman" w:hAnsi="Times New Roman"/>
          <w:b/>
          <w:sz w:val="24"/>
          <w:szCs w:val="24"/>
          <w:lang w:val="en-US"/>
        </w:rPr>
        <w:t>Director adjunct</w:t>
      </w:r>
    </w:p>
    <w:p w:rsidR="00A95FDB" w:rsidRPr="004E7821" w:rsidRDefault="00A95FDB" w:rsidP="00CA7A99">
      <w:pPr>
        <w:spacing w:after="0"/>
        <w:jc w:val="right"/>
        <w:rPr>
          <w:rFonts w:ascii="Times New Roman" w:hAnsi="Times New Roman"/>
          <w:b/>
          <w:sz w:val="24"/>
          <w:szCs w:val="24"/>
          <w:lang w:val="en-US"/>
        </w:rPr>
      </w:pPr>
      <w:r>
        <w:rPr>
          <w:rFonts w:ascii="Times New Roman" w:hAnsi="Times New Roman"/>
          <w:b/>
          <w:sz w:val="24"/>
          <w:szCs w:val="24"/>
          <w:lang w:val="en-US"/>
        </w:rPr>
        <w:t xml:space="preserve">Ec. </w:t>
      </w:r>
      <w:r w:rsidRPr="004E7821">
        <w:rPr>
          <w:rFonts w:ascii="Times New Roman" w:hAnsi="Times New Roman"/>
          <w:b/>
          <w:sz w:val="24"/>
          <w:szCs w:val="24"/>
          <w:lang w:val="en-US"/>
        </w:rPr>
        <w:t xml:space="preserve">Iulia </w:t>
      </w:r>
      <w:r>
        <w:rPr>
          <w:rFonts w:ascii="Times New Roman" w:hAnsi="Times New Roman"/>
          <w:b/>
          <w:sz w:val="24"/>
          <w:szCs w:val="24"/>
          <w:lang w:val="en-US"/>
        </w:rPr>
        <w:t>STOEA</w:t>
      </w:r>
    </w:p>
    <w:p w:rsidR="00A95FDB" w:rsidRDefault="00A95FDB" w:rsidP="00CA7A99">
      <w:pPr>
        <w:spacing w:after="0"/>
        <w:ind w:left="2124" w:firstLine="708"/>
        <w:jc w:val="right"/>
        <w:rPr>
          <w:rFonts w:ascii="Times New Roman" w:hAnsi="Times New Roman"/>
          <w:b/>
          <w:sz w:val="24"/>
          <w:szCs w:val="24"/>
        </w:rPr>
      </w:pPr>
    </w:p>
    <w:p w:rsidR="00A95FDB" w:rsidRPr="008141D3" w:rsidRDefault="00A95FDB" w:rsidP="00CA7A99">
      <w:pPr>
        <w:spacing w:after="0"/>
        <w:jc w:val="right"/>
        <w:rPr>
          <w:rFonts w:ascii="Times New Roman" w:hAnsi="Times New Roman"/>
          <w:b/>
          <w:sz w:val="24"/>
          <w:szCs w:val="24"/>
        </w:rPr>
      </w:pPr>
      <w:r w:rsidRPr="008141D3">
        <w:rPr>
          <w:rFonts w:ascii="Times New Roman" w:hAnsi="Times New Roman"/>
          <w:b/>
          <w:sz w:val="24"/>
          <w:szCs w:val="24"/>
        </w:rPr>
        <w:t>Direcția Buget</w:t>
      </w:r>
    </w:p>
    <w:p w:rsidR="00A95FDB" w:rsidRPr="008141D3" w:rsidRDefault="00A95FDB" w:rsidP="00CA7A99">
      <w:pPr>
        <w:spacing w:after="0"/>
        <w:jc w:val="right"/>
        <w:rPr>
          <w:rFonts w:ascii="Times New Roman" w:hAnsi="Times New Roman"/>
          <w:b/>
          <w:sz w:val="24"/>
          <w:szCs w:val="24"/>
        </w:rPr>
      </w:pPr>
      <w:r w:rsidRPr="008141D3">
        <w:rPr>
          <w:rFonts w:ascii="Times New Roman" w:hAnsi="Times New Roman"/>
          <w:b/>
          <w:sz w:val="24"/>
          <w:szCs w:val="24"/>
        </w:rPr>
        <w:t>Director,</w:t>
      </w:r>
    </w:p>
    <w:p w:rsidR="00A95FDB" w:rsidRPr="004E7821" w:rsidRDefault="00A95FDB" w:rsidP="00CA7A99">
      <w:pPr>
        <w:spacing w:after="0"/>
        <w:jc w:val="right"/>
        <w:rPr>
          <w:rFonts w:ascii="Times New Roman" w:hAnsi="Times New Roman"/>
          <w:b/>
          <w:sz w:val="24"/>
          <w:szCs w:val="24"/>
        </w:rPr>
      </w:pPr>
      <w:r w:rsidRPr="008141D3">
        <w:rPr>
          <w:rFonts w:ascii="Times New Roman" w:hAnsi="Times New Roman"/>
          <w:b/>
          <w:sz w:val="24"/>
          <w:szCs w:val="24"/>
        </w:rPr>
        <w:t>Ec. Mihaela CONSTANTIN</w:t>
      </w:r>
    </w:p>
    <w:p w:rsidR="00A95FDB" w:rsidRDefault="00A95FDB" w:rsidP="00CA7A99">
      <w:pPr>
        <w:spacing w:after="0"/>
        <w:ind w:left="2832" w:firstLine="708"/>
        <w:jc w:val="right"/>
        <w:rPr>
          <w:rFonts w:ascii="Times New Roman" w:hAnsi="Times New Roman"/>
          <w:b/>
          <w:sz w:val="24"/>
          <w:szCs w:val="24"/>
        </w:rPr>
      </w:pPr>
    </w:p>
    <w:p w:rsidR="00A95FDB" w:rsidRDefault="00A95FDB" w:rsidP="00CA7A99">
      <w:pPr>
        <w:spacing w:after="0"/>
        <w:ind w:left="2832" w:firstLine="708"/>
        <w:jc w:val="right"/>
        <w:rPr>
          <w:rFonts w:ascii="Times New Roman" w:hAnsi="Times New Roman"/>
          <w:b/>
          <w:sz w:val="24"/>
          <w:szCs w:val="24"/>
        </w:rPr>
      </w:pPr>
    </w:p>
    <w:p w:rsidR="00A95FDB" w:rsidRPr="00CA7A99" w:rsidRDefault="00A95FDB" w:rsidP="00CA7A99">
      <w:pPr>
        <w:spacing w:after="0"/>
        <w:jc w:val="right"/>
        <w:rPr>
          <w:rFonts w:ascii="Times New Roman" w:hAnsi="Times New Roman"/>
          <w:b/>
          <w:sz w:val="24"/>
          <w:szCs w:val="24"/>
        </w:rPr>
      </w:pPr>
      <w:r w:rsidRPr="00CA7A99">
        <w:rPr>
          <w:rFonts w:ascii="Times New Roman" w:hAnsi="Times New Roman"/>
          <w:b/>
          <w:sz w:val="24"/>
          <w:szCs w:val="24"/>
        </w:rPr>
        <w:t>Direcția Programe Curative</w:t>
      </w:r>
    </w:p>
    <w:p w:rsidR="00A95FDB" w:rsidRPr="00CA7A99" w:rsidRDefault="00A95FDB" w:rsidP="00CA7A99">
      <w:pPr>
        <w:spacing w:after="0"/>
        <w:jc w:val="right"/>
        <w:rPr>
          <w:rFonts w:ascii="Times New Roman" w:hAnsi="Times New Roman"/>
          <w:b/>
          <w:sz w:val="24"/>
          <w:szCs w:val="24"/>
        </w:rPr>
      </w:pPr>
      <w:r w:rsidRPr="00CA7A99">
        <w:rPr>
          <w:rFonts w:ascii="Times New Roman" w:hAnsi="Times New Roman"/>
          <w:b/>
          <w:sz w:val="24"/>
          <w:szCs w:val="24"/>
        </w:rPr>
        <w:t>Director,</w:t>
      </w:r>
    </w:p>
    <w:p w:rsidR="00A95FDB" w:rsidRDefault="00A95FDB" w:rsidP="00CA7A99">
      <w:pPr>
        <w:spacing w:after="0"/>
        <w:jc w:val="right"/>
        <w:rPr>
          <w:rFonts w:ascii="Times New Roman" w:hAnsi="Times New Roman"/>
          <w:b/>
          <w:sz w:val="24"/>
          <w:szCs w:val="24"/>
        </w:rPr>
      </w:pPr>
      <w:r w:rsidRPr="00CA7A99">
        <w:rPr>
          <w:rFonts w:ascii="Times New Roman" w:hAnsi="Times New Roman"/>
          <w:b/>
          <w:sz w:val="24"/>
          <w:szCs w:val="24"/>
        </w:rPr>
        <w:t>Dr. Roxana Ioana  RADU</w:t>
      </w:r>
    </w:p>
    <w:p w:rsidR="00A95FDB" w:rsidRPr="008141D3" w:rsidRDefault="00A95FDB" w:rsidP="00CA7A99">
      <w:pPr>
        <w:spacing w:after="0" w:line="240" w:lineRule="auto"/>
        <w:jc w:val="right"/>
        <w:rPr>
          <w:rFonts w:ascii="Times New Roman" w:hAnsi="Times New Roman"/>
          <w:b/>
          <w:sz w:val="24"/>
          <w:szCs w:val="24"/>
        </w:rPr>
      </w:pPr>
    </w:p>
    <w:p w:rsidR="00A95FDB" w:rsidRDefault="00A95FDB" w:rsidP="00CA7A99">
      <w:pPr>
        <w:spacing w:after="0"/>
        <w:jc w:val="right"/>
        <w:rPr>
          <w:rFonts w:ascii="Times New Roman" w:hAnsi="Times New Roman"/>
          <w:b/>
          <w:sz w:val="24"/>
          <w:szCs w:val="24"/>
        </w:rPr>
      </w:pPr>
    </w:p>
    <w:p w:rsidR="00A95FDB" w:rsidRPr="008141D3" w:rsidRDefault="00A95FDB" w:rsidP="00CA7A99">
      <w:pPr>
        <w:spacing w:after="0"/>
        <w:jc w:val="right"/>
        <w:rPr>
          <w:rFonts w:ascii="Times New Roman" w:hAnsi="Times New Roman"/>
          <w:b/>
          <w:sz w:val="24"/>
          <w:szCs w:val="24"/>
        </w:rPr>
      </w:pPr>
      <w:r w:rsidRPr="008141D3">
        <w:rPr>
          <w:rFonts w:ascii="Times New Roman" w:hAnsi="Times New Roman"/>
          <w:b/>
          <w:sz w:val="24"/>
          <w:szCs w:val="24"/>
        </w:rPr>
        <w:t>Aviz de legalitate nr. …………………….</w:t>
      </w:r>
    </w:p>
    <w:p w:rsidR="00A95FDB" w:rsidRPr="008141D3" w:rsidRDefault="00A95FDB" w:rsidP="00CA7A99">
      <w:pPr>
        <w:spacing w:after="0"/>
        <w:jc w:val="right"/>
        <w:rPr>
          <w:rFonts w:ascii="Times New Roman" w:hAnsi="Times New Roman"/>
          <w:b/>
          <w:sz w:val="24"/>
          <w:szCs w:val="24"/>
        </w:rPr>
      </w:pPr>
      <w:r w:rsidRPr="008141D3">
        <w:rPr>
          <w:rFonts w:ascii="Times New Roman" w:hAnsi="Times New Roman"/>
          <w:b/>
          <w:sz w:val="24"/>
          <w:szCs w:val="24"/>
        </w:rPr>
        <w:t>Direcţia Juridic şi Contencios Administrativ</w:t>
      </w:r>
    </w:p>
    <w:p w:rsidR="00A95FDB" w:rsidRPr="008141D3" w:rsidRDefault="00A95FDB" w:rsidP="00CA7A99">
      <w:pPr>
        <w:spacing w:after="0"/>
        <w:jc w:val="right"/>
        <w:rPr>
          <w:rFonts w:ascii="Times New Roman" w:hAnsi="Times New Roman"/>
          <w:b/>
          <w:sz w:val="24"/>
          <w:szCs w:val="24"/>
        </w:rPr>
      </w:pPr>
      <w:r w:rsidRPr="008141D3">
        <w:rPr>
          <w:rFonts w:ascii="Times New Roman" w:hAnsi="Times New Roman"/>
          <w:b/>
          <w:sz w:val="24"/>
          <w:szCs w:val="24"/>
        </w:rPr>
        <w:t>Director,</w:t>
      </w:r>
    </w:p>
    <w:p w:rsidR="00A95FDB" w:rsidRPr="004E7821" w:rsidRDefault="00A95FDB" w:rsidP="00CA7A99">
      <w:pPr>
        <w:spacing w:after="0"/>
        <w:jc w:val="right"/>
        <w:rPr>
          <w:rFonts w:ascii="Times New Roman" w:hAnsi="Times New Roman"/>
          <w:b/>
          <w:sz w:val="24"/>
          <w:szCs w:val="24"/>
        </w:rPr>
      </w:pPr>
      <w:r w:rsidRPr="008141D3">
        <w:rPr>
          <w:rFonts w:ascii="Times New Roman" w:hAnsi="Times New Roman"/>
          <w:b/>
          <w:sz w:val="24"/>
          <w:szCs w:val="24"/>
        </w:rPr>
        <w:t>Cons. Jur. Ana Maria ILIESCU</w:t>
      </w:r>
    </w:p>
    <w:p w:rsidR="00A95FDB" w:rsidRDefault="00A95FDB" w:rsidP="00CA7A99">
      <w:pPr>
        <w:autoSpaceDE w:val="0"/>
        <w:autoSpaceDN w:val="0"/>
        <w:adjustRightInd w:val="0"/>
        <w:spacing w:after="0" w:line="240" w:lineRule="auto"/>
        <w:jc w:val="right"/>
        <w:rPr>
          <w:rFonts w:ascii="Times New Roman" w:hAnsi="Times New Roman"/>
          <w:b/>
          <w:sz w:val="24"/>
          <w:szCs w:val="24"/>
        </w:rPr>
      </w:pPr>
    </w:p>
    <w:p w:rsidR="00A95FDB" w:rsidRDefault="00A95FDB" w:rsidP="00AE0879">
      <w:pPr>
        <w:autoSpaceDE w:val="0"/>
        <w:autoSpaceDN w:val="0"/>
        <w:adjustRightInd w:val="0"/>
        <w:spacing w:after="0" w:line="240" w:lineRule="auto"/>
        <w:rPr>
          <w:rFonts w:ascii="Times New Roman" w:hAnsi="Times New Roman"/>
          <w:b/>
          <w:sz w:val="24"/>
          <w:szCs w:val="24"/>
        </w:rPr>
      </w:pPr>
    </w:p>
    <w:p w:rsidR="00A95FDB" w:rsidRDefault="00A95FDB" w:rsidP="00AE0879">
      <w:pPr>
        <w:autoSpaceDE w:val="0"/>
        <w:autoSpaceDN w:val="0"/>
        <w:adjustRightInd w:val="0"/>
        <w:spacing w:after="0" w:line="240" w:lineRule="auto"/>
        <w:rPr>
          <w:rFonts w:ascii="Times New Roman" w:hAnsi="Times New Roman"/>
          <w:b/>
          <w:sz w:val="24"/>
          <w:szCs w:val="24"/>
        </w:rPr>
      </w:pPr>
    </w:p>
    <w:p w:rsidR="00A95FDB" w:rsidRDefault="00A95FDB" w:rsidP="00C20813">
      <w:pPr>
        <w:autoSpaceDE w:val="0"/>
        <w:autoSpaceDN w:val="0"/>
        <w:adjustRightInd w:val="0"/>
        <w:spacing w:after="0" w:line="240" w:lineRule="auto"/>
        <w:jc w:val="both"/>
        <w:rPr>
          <w:rFonts w:ascii="Times New Roman" w:hAnsi="Times New Roman"/>
          <w:b/>
          <w:sz w:val="24"/>
          <w:szCs w:val="24"/>
        </w:rPr>
      </w:pPr>
      <w:r w:rsidRPr="008141D3">
        <w:rPr>
          <w:rFonts w:ascii="Times New Roman" w:hAnsi="Times New Roman"/>
          <w:b/>
          <w:sz w:val="24"/>
          <w:szCs w:val="24"/>
        </w:rPr>
        <w:t>ANEXA 1</w:t>
      </w:r>
      <w:r>
        <w:rPr>
          <w:rFonts w:ascii="Times New Roman" w:hAnsi="Times New Roman"/>
          <w:b/>
          <w:sz w:val="24"/>
          <w:szCs w:val="24"/>
        </w:rPr>
        <w:t xml:space="preserve"> </w:t>
      </w:r>
    </w:p>
    <w:p w:rsidR="00A95FDB" w:rsidRPr="008141D3" w:rsidRDefault="00A95FDB" w:rsidP="00C2081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(Anexa nr. 3 la Ordinul </w:t>
      </w:r>
      <w:r w:rsidRPr="008D03E2">
        <w:rPr>
          <w:rFonts w:ascii="Times New Roman" w:hAnsi="Times New Roman"/>
          <w:b/>
          <w:sz w:val="24"/>
          <w:szCs w:val="24"/>
        </w:rPr>
        <w:t xml:space="preserve">ministrului sănătăţii şi preşedintelui Casei Naţionale de Asigurări de Sănătate nr. 106/32/2015 </w:t>
      </w:r>
      <w:r w:rsidRPr="00C20813">
        <w:rPr>
          <w:rFonts w:ascii="Times New Roman" w:hAnsi="Times New Roman"/>
          <w:b/>
          <w:sz w:val="24"/>
          <w:szCs w:val="24"/>
        </w:rPr>
        <w:t>pentru aprobarea Regulamentelor-cadru de organizare şi funcţionare a comisiilor naţionale şi a comisiilor de evaluare a furnizorilor de servicii medicale, de servicii conexe actului medical pentru persoane cu tulburări din spectrul autist, de dispozitive medicale, de medicamente şi materiale sanitare, a standardelor de evaluare a furnizorilor de servicii medicale, de dispozitive medicale, de medicamente şi materiale sanitare, precum şi a metodologiei-cadru de evaluare a furnizorilor de servicii medicale, de dispozitive medicale, de medicamente şi materiale sanitare)</w:t>
      </w:r>
    </w:p>
    <w:p w:rsidR="00A95FDB" w:rsidRPr="008141D3" w:rsidRDefault="00A95FDB" w:rsidP="00B935CD">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C3591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b/>
          <w:bCs/>
          <w:sz w:val="24"/>
          <w:szCs w:val="24"/>
        </w:rPr>
        <w:t xml:space="preserve">STANDARDELE DE EVALUARE A FURNIZORILOR DE SERVICII MEDICALE, </w:t>
      </w:r>
      <w:r w:rsidRPr="00060C80">
        <w:rPr>
          <w:rFonts w:ascii="Times New Roman" w:hAnsi="Times New Roman"/>
          <w:b/>
          <w:bCs/>
          <w:sz w:val="24"/>
          <w:szCs w:val="24"/>
        </w:rPr>
        <w:t>DE SERVICII CONEXE ACTULUI MEDICAL PENTRU PERSOANE CU TULBURĂRI DIN SPECTRUL AUTIST</w:t>
      </w:r>
      <w:r>
        <w:rPr>
          <w:rFonts w:ascii="Times New Roman" w:hAnsi="Times New Roman"/>
          <w:b/>
          <w:bCs/>
          <w:sz w:val="24"/>
          <w:szCs w:val="24"/>
        </w:rPr>
        <w:t>,</w:t>
      </w:r>
      <w:r w:rsidRPr="00060C80">
        <w:rPr>
          <w:rFonts w:ascii="Times New Roman" w:hAnsi="Times New Roman"/>
          <w:b/>
          <w:bCs/>
          <w:sz w:val="24"/>
          <w:szCs w:val="24"/>
        </w:rPr>
        <w:t xml:space="preserve"> </w:t>
      </w:r>
      <w:r w:rsidRPr="008141D3">
        <w:rPr>
          <w:rFonts w:ascii="Times New Roman" w:hAnsi="Times New Roman"/>
          <w:b/>
          <w:bCs/>
          <w:sz w:val="24"/>
          <w:szCs w:val="24"/>
        </w:rPr>
        <w:t>DE DISPOZITIVE MEDICALE, DE MEDICAMENTE ŞI MATERIALE SANITARE</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b/>
          <w:bCs/>
          <w:sz w:val="24"/>
          <w:szCs w:val="24"/>
        </w:rPr>
        <w:t xml:space="preserve">   </w:t>
      </w:r>
    </w:p>
    <w:p w:rsidR="00A95FDB" w:rsidRPr="008141D3" w:rsidRDefault="00A95FDB" w:rsidP="00C3591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b/>
          <w:bCs/>
          <w:sz w:val="24"/>
          <w:szCs w:val="24"/>
        </w:rPr>
        <w:t xml:space="preserve">STANDARDE PENTRU EVALUAREA FURNIZORILOR DE DISPOZITIVE MEDICALE – COMERCIALIZARE </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b/>
          <w:bCs/>
          <w:sz w:val="24"/>
          <w:szCs w:val="24"/>
        </w:rPr>
        <w:t xml:space="preserve">    I. STANDARD REFERITOR LA ORGANIZARE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Furnizorul are aviz de funcţionare valabil pentru sediu/punctul de lucru, eliberat de Ministerul Sănătăţii/Agenţia Naţională a Medicamentului şi a Dispozitivelor Medicale din România, conform prevederilor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Furnizorul are declaraţie de conformitate pentru produsele comercializate, eliberată de producător.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Furnizorul are copie de la producător/reprezentantul său autorizat stabilit în România, de pe certificatul de înregistrare a dispozitivelor medicale emis de Ministerul Sănătăţii/Agenţia Naţională a Medicamentului şi a Dispozitivelor Medicale</w:t>
      </w:r>
      <w:r w:rsidRPr="008141D3">
        <w:t xml:space="preserve"> </w:t>
      </w:r>
      <w:r w:rsidRPr="008141D3">
        <w:rPr>
          <w:rFonts w:ascii="Times New Roman" w:hAnsi="Times New Roman"/>
          <w:sz w:val="24"/>
          <w:szCs w:val="24"/>
        </w:rPr>
        <w:t>din România /dovada notificării la Autoritatea Competentă din statul membru UE sau SEE pentru produsele comercializate, după caz, şi/sau aviz de utilizare emis de Agenţia Naţională a Medicamentului şi a Dispozitivelor Medicale din România pentru produsele second-hand, cu marcaj CE, acordate prin închiriere, după caz.</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Furnizorul are o evidenţă cantitativ-valorică pentru dispozitivele comercializate.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Furnizorul are certificat de înregistrare cu cod unic de înregistrare şi certificat constatator/act de înfiinţare şi cod fiscal.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Furnizorul are sediul/punctul de lucru într-un spaţiu de care dispune în mod legal.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7. Furnizorul asigură accesul persoanelor cu handicap locomotor, are un spaţiu destinat recepţiei asiguraţilor şi sală de aşteptare.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8. În incinta furnizorului nu este permis accesul animalelor.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9. Furnizorul are încăperi special destinate depozitării produselor comercializate, încercării şi reglării dispozitivului, unde este cazul.</w:t>
      </w:r>
    </w:p>
    <w:p w:rsidR="00A95FDB" w:rsidRPr="008141D3" w:rsidRDefault="00A95FDB" w:rsidP="0038418A">
      <w:pPr>
        <w:autoSpaceDE w:val="0"/>
        <w:autoSpaceDN w:val="0"/>
        <w:adjustRightInd w:val="0"/>
        <w:spacing w:after="0" w:line="240" w:lineRule="auto"/>
        <w:jc w:val="both"/>
        <w:rPr>
          <w:rFonts w:ascii="Times New Roman" w:hAnsi="Times New Roman"/>
          <w:strike/>
          <w:sz w:val="24"/>
          <w:szCs w:val="24"/>
        </w:rPr>
      </w:pPr>
      <w:r w:rsidRPr="008141D3">
        <w:rPr>
          <w:rFonts w:ascii="Times New Roman" w:hAnsi="Times New Roman"/>
          <w:sz w:val="24"/>
          <w:szCs w:val="24"/>
        </w:rPr>
        <w:t xml:space="preserve">  10. Furnizorul are un aparat telefonic funcţional care are alocat un număr de</w:t>
      </w:r>
      <w:r>
        <w:rPr>
          <w:rFonts w:ascii="Times New Roman" w:hAnsi="Times New Roman"/>
          <w:sz w:val="24"/>
          <w:szCs w:val="24"/>
        </w:rPr>
        <w:t xml:space="preserve"> apel</w:t>
      </w:r>
      <w:r w:rsidRPr="008141D3">
        <w:rPr>
          <w:rFonts w:ascii="Times New Roman" w:hAnsi="Times New Roman"/>
          <w:sz w:val="24"/>
          <w:szCs w:val="24"/>
        </w:rPr>
        <w:t xml:space="preserve"> şi sistem informatic a cărui utilizare este conformă cerinţelor CNAS.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11. Furnizorul are Regulament Intern de care întreg personalul a luat la cunoştinţă în scris.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12. Furnizorul are Regulament de Organizare şi Funcţionare de care întreg personalul a luat la cunoştinţă în scris.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13. Furnizorul face dovada deţinerii asigurării de răspundere civilă în domeniul medical.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II. STANDARD REFERITOR LA STRUCTURA DE PERSONAL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Personalul îşi desfăşoară activitatea într-o formă legală la furnizor.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Personalul care lucrează are fişe de post cu atribuţiile specifice semnate de titular şi aprobate de reprezentantul legal.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III. STANDARD REFERITOR LA INFORMAREA ASIGURAŢILOR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Furnizorul are o firmă vizibilă din exterior, la intrarea în incinta unităţii.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Furnizorul are un program de lucru afişat la loc vizibil.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La sediul furnizorului se află expus la loc vizibil numele casei/caselor de asigurări de sănătate cu care se află în contract, precum şi datele de contact ale acesteia/acestora, după caz.</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Furnizorul are afişat la loc vizibil numărul de telefon al serviciului de urgenţă (112).</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Furnizorul are afişată în sala de aşteptare lista completă, actualizată cu toate produsele, care include preţul de vânzare al acestora şi preţul decontat de casa de asigurări.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Pentru fiecare produs comercializat există o fişă cu specificaţiile tehnice ale produsului şi care este accesibilă asiguraţilor.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7. Furnizorul respectă prevederile legale referitoare la eliberarea de dispozitive medicale. Există o modalitate de înregistrare a deciziilor emise de casa de asigurări de sănătate.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8. Furnizorul are obligaţia informării asiguraţilor asupra utilizării</w:t>
      </w:r>
      <w:r w:rsidRPr="008141D3">
        <w:t xml:space="preserve"> </w:t>
      </w:r>
      <w:r w:rsidRPr="008141D3">
        <w:rPr>
          <w:rFonts w:ascii="Times New Roman" w:hAnsi="Times New Roman"/>
          <w:sz w:val="24"/>
          <w:szCs w:val="24"/>
        </w:rPr>
        <w:t>dispozitivelor comercializate şi oferă instrucţiuni de utilizare şi întreţinere pentru</w:t>
      </w:r>
      <w:r w:rsidRPr="008141D3">
        <w:t xml:space="preserve"> </w:t>
      </w:r>
      <w:r w:rsidRPr="008141D3">
        <w:rPr>
          <w:rFonts w:ascii="Times New Roman" w:hAnsi="Times New Roman"/>
          <w:sz w:val="24"/>
          <w:szCs w:val="24"/>
        </w:rPr>
        <w:t xml:space="preserve">acestea, cel puţin în limba română.  </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9. Furnizorul are afişat la loc vizibil un document ce conţine drepturile ce decurg din calitatea de asigurat.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10. Asiguraţii au acces neîngrădit la un registru de reclamaţii şi sesizări, cu paginile numerotate.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11. În fiecare încăpere există un plan de evacuare în caz de incendiu cu indicarea poziţiei privitorului.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IV. STANDARD REFERITOR LA ASIGURAREA SERVICIILOR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Furnizorul are certificate/declaraţii de conformitate şi eliberează certificate de garanţie, pentru dispozitivele comercializate.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Furnizorul are un registru de garanţie cu rubrică pentru service în care asiguraţii confirmă primirea certificatului de garanţie şi reparaţiile, după caz.</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Furnizorul are o evidenţă a confirmărilor de primire a dispozitivelor  medicale de către asiguraţi, conform actelor normative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CA4AD7">
        <w:rPr>
          <w:rFonts w:ascii="Times New Roman" w:hAnsi="Times New Roman"/>
          <w:b/>
          <w:bCs/>
          <w:sz w:val="24"/>
          <w:szCs w:val="24"/>
          <w:highlight w:val="yellow"/>
        </w:rPr>
        <w:t>STANDARDE PENTRU EVALUAREA FARMACIILOR</w:t>
      </w: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b/>
          <w:bCs/>
          <w:sz w:val="24"/>
          <w:szCs w:val="24"/>
        </w:rPr>
        <w:t xml:space="preserve">    I. STANDARD REFERITOR LA ORGANIZARE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Farmacia/oficina are autorizaţie de funcţionare valabilă, conform prevederilor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Farmacia are certificat de înregistrare la Oficiul pentru Registrul Comerţului, însoţit de certificatele constatatoare pentru punctele de lucru ale societăţii sau pentru oficine, dacă este cazul.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Farmacia/oficina funcţionează într-un spaţiu de care dispune în mod legal.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Farmacia/oficina are Regulament Intern de care întreg personalul a luat la cunoştinţă în scris.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Farmacia/oficina are Regulament de Organizare şi Funcţionare de care întreg personalul a luat la cunoştinţă în scris.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Farmacia/oficina deţine dovada asigurării de răspundere civilă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II. STANDARD REFERITOR LA STRUCTURA DE PERSONAL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Farmacistul şef nu exercită această calitate şi în altă farmacie.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Farmacistul şef desemnează un înlocuitor (farmacist) pe perioada în care acesta nu se află în farmacie.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Farmacistul şef şi farmaciştii au certificat de membru valabil al Colegiului Farmaciştilor din România.</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Asistenţii de farmacie au certificat de membru al OAMGMAMR, conform reglementărilor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Întreg personalul îşi desfăşoară activitatea într-o formă legală la furnizor.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Farmaciştii şi asistenţii de farmacie au asigurare de răspundere civilă (malpraxis)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7. Farmacistul şef, farmaciştii şi asistenţii de farmacie au programul de lucru conform cadrului legal.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8. În timpul programului de lucru afişat în farmacie se află un farmacist, angajat al farmaciei respective.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9. Întreg personalul din farmacie/oficină are fişe de post cu atribuţiile specifice semnate de titular şi de reprezentantul legal.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10. La sediul farmaciei/oficinei există afişat graficul de lucru al personalului pentru luna în curs şi este semnat de farmacistul şef.</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III. STANDARD REFERITOR LA INFORMAREA ASIGURAŢILOR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Farmacia/oficina are afişat la loc vizibil programul de lucru.</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Farmacia/oficina are o firmă vizibilă din exterior.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În farmacie/oficină se află expus la loc vizibil numele casei de asigurări de sănătate cu care se află în contract, precum şi datele de contact ale acesteia, după caz.</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Drepturile şi obligaţiile asiguraţilor sunt afişate la loc vizibil.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Farmacia/oficina are afişat la loc vizibil numărul de telefon al serviciului de urgenţă (112).</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Personalul care lucrează în farmacie/punctul de lucru/oficina poartă în permanenţă ecuson pe care se află inscripţionat numele şi calificarea angajatului respectiv.</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141D3">
        <w:rPr>
          <w:rFonts w:ascii="Times New Roman" w:hAnsi="Times New Roman"/>
          <w:sz w:val="24"/>
          <w:szCs w:val="24"/>
        </w:rPr>
        <w:t xml:space="preserve"> </w:t>
      </w:r>
      <w:r>
        <w:rPr>
          <w:rFonts w:ascii="Times New Roman" w:hAnsi="Times New Roman"/>
          <w:sz w:val="24"/>
          <w:szCs w:val="24"/>
        </w:rPr>
        <w:t>7</w:t>
      </w:r>
      <w:r w:rsidRPr="008141D3">
        <w:rPr>
          <w:rFonts w:ascii="Times New Roman" w:hAnsi="Times New Roman"/>
          <w:sz w:val="24"/>
          <w:szCs w:val="24"/>
        </w:rPr>
        <w:t>. La sediul farmaciei/oficinei asiguraţii au acces neîngrădit la un registru de reclamaţii şi sesizări, cu paginile numerotate.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w:t>
      </w:r>
      <w:r>
        <w:rPr>
          <w:rFonts w:ascii="Times New Roman" w:hAnsi="Times New Roman"/>
          <w:sz w:val="24"/>
          <w:szCs w:val="24"/>
        </w:rPr>
        <w:t>8</w:t>
      </w:r>
      <w:r w:rsidRPr="008141D3">
        <w:rPr>
          <w:rFonts w:ascii="Times New Roman" w:hAnsi="Times New Roman"/>
          <w:sz w:val="24"/>
          <w:szCs w:val="24"/>
        </w:rPr>
        <w:t>. În fiecare încăpere există un plan de evacuare în caz de incendiu cu indicarea poziţiei privitorului.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IV. STANDARD REFERITOR LA DOTAREA FARMACIEI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Farmacia/oficina asigură accesul persoanelor cu handicap locomotor.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Farmacia/oficina deţine un post/terminal tel</w:t>
      </w:r>
      <w:r>
        <w:rPr>
          <w:rFonts w:ascii="Times New Roman" w:hAnsi="Times New Roman"/>
          <w:sz w:val="24"/>
          <w:szCs w:val="24"/>
        </w:rPr>
        <w:t xml:space="preserve">efonic (fix, mobil) funcţional </w:t>
      </w:r>
      <w:r w:rsidRPr="008141D3">
        <w:rPr>
          <w:rFonts w:ascii="Times New Roman" w:hAnsi="Times New Roman"/>
          <w:sz w:val="24"/>
          <w:szCs w:val="24"/>
        </w:rPr>
        <w:t>şi sistem informatic a cărui utilizare este conformă cerinţelor CNAS.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Farmacia are adresă de poştă electronică (e-mail) funcţională.</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Farmacia are contract de service/întreţinere pentru aparatura din dotare, după caz.</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V. STANDARD REFERITOR LA ASIGURAREA SERVICIILOR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Farmacia păstrează/stochează medicamentele conform recomandărilor producătorului.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Farmacia are o evidenţă cantitativ valorică pentru medicamentele existente.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În incinta farmaciei/oficinei nu este permis accesul animalelor.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În ROF vor fi menţionate în mod expres următoarele: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păstrării confidenţialităţii asupra tuturor informaţiilor referitoare la asiguraţi;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eliberării medicamentelor şi materialelor sanitare în mod nediscriminatoriu asiguraţilor;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informării asiguraţilor referitor la drepturile acestora cu privire la eliberarea medicamentelor cu şi fără contribuţie personală;</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lang w:val="en-US"/>
        </w:rPr>
      </w:pPr>
      <w:r w:rsidRPr="008141D3">
        <w:rPr>
          <w:rFonts w:ascii="Times New Roman" w:hAnsi="Times New Roman"/>
          <w:sz w:val="24"/>
          <w:szCs w:val="24"/>
        </w:rPr>
        <w:t xml:space="preserve">    - obligativitatea informării asiguraţilor asupra modului de administrare al medicamentelor şi a potenţialelor riscuri sau efecte adverse</w:t>
      </w:r>
      <w:r w:rsidRPr="008141D3">
        <w:rPr>
          <w:rFonts w:ascii="Times New Roman" w:hAnsi="Times New Roman"/>
          <w:sz w:val="24"/>
          <w:szCs w:val="24"/>
          <w:lang w:val="en-US"/>
        </w:rPr>
        <w: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achiziţionării de medicamente care nu există în stocul farmaciei în momentul solicitării, în intervalul de timp legiferat.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CA4AD7">
        <w:rPr>
          <w:rFonts w:ascii="Times New Roman" w:hAnsi="Times New Roman"/>
          <w:b/>
          <w:bCs/>
          <w:sz w:val="24"/>
          <w:szCs w:val="24"/>
          <w:highlight w:val="yellow"/>
        </w:rPr>
        <w:t>STANDARDE PENTRU EVALUAREA CABINETELOR DE MEDICINĂ DENTARĂ</w:t>
      </w: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b/>
          <w:bCs/>
          <w:sz w:val="24"/>
          <w:szCs w:val="24"/>
        </w:rPr>
        <w:t xml:space="preserve">    I. STANDARD REFERITOR LA ORGANIZARE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Cabinetul medical are certificat de înregistrare în registrul unic al cabinetelor medicale, eliberat de Direcţia de Sănătate Publică, conform prevederilor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Cabinetul medical are statut legal din care rezultă că are ca obiect de activitate furnizarea de servicii medicale de medicină dentară, unde este cazul.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Cabinetul medical are autorizaţie sanitară în vigoare eliberată de Direcţia de Sănătate Publică.</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Cabinetul medical îşi desfăşoară activitatea într-un spaţiu de care dispune în mod legal.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Cabinetul medical are Regulament Intern de care întreg personalul a luat la cunoştinţă în scris.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Cabinetul medical are Regulament de Organizare şi Funcţionare de care întreg personalul a luat la cunoştinţă în scris.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7. Cabinetul medical deţine dovada asigurării de răspundere civilă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II. STANDARD REFERITOR LA STRUCTURA DE PERSONAL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Medicii care lucrează în cabinetul medical au certificat de membru al Colegiului Medicilor Stomatologi din România, conform reglementărilor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Asistenţii medicali care lucrează în cabinetul medical au certificat de membru al OAMGMAMR conform reglementărilor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Întreg personalul îşi desfăşoară activitatea în cabinetul medical într-o formă legală.</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Medicii care lucrează în cabinetul medical au asigurare de răspundere civilă (malpraxis)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Asistenţii medicali care lucrează în cabinetul medical au asigurare de răspundere civilă (malpraxis)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Întreg personalul are fişe de post cu atribuţiile specifice semnate de titular şi reprezentantul legal.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III. STANDARD REFERITOR LA INFORMAREA ASIGURAŢILOR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Cabinetul medical are o firmă vizibilă din exterior.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În incinta furnizorului nu este permis accesul animalelor.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Cabinetul medical are un program de lucru stabilit conform reglementărilor legale în vigoare, afişat vizibil.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În cabinetul medical se află expus la loc vizibil numele casei de asigurări de sănătate cu care se află în contract, precum şi datele de contact ale acesteia, după caz.</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Drepturile şi obligaţiile asiguraţilor sunt afişate la loc vizibil.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Asiguraţii au acces neîngrădit la un registru de reclamaţii şi sesizări, cu paginile numerotate.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7. Cabinetul are afişat la loc vizibil numărul de telefon al serviciului de urgenţă (112).</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8. Personalul care lucrează în cabinetul medical poartă în permanenţă un ecuson pe care se află inscripţionat numele şi calificarea angajatului respectiv.</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9. Cabinetul are afişat pachetul de servicii medicale acordat.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10. Cabinetul are afişat la loc vizibil tarifele pentru serviciile medicale care nu fac parte din pachetul de bază şi nu sunt decontate de casa de asigurări de sănătate.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11. Cabinetul are afişat la loc vizibil numărul de telefon şi programul în care se poate face programarea la consultaţii.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12. În fiecare încăpere există un plan de evacuare în caz de incendiu cu indicarea poziţiei privitorului.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IV. STANDARD REFERITOR LA DOTAREA CABINETULUI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Sala de aşteptare a cabinetului medical este dotată potrivit normelor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Cabinetul medical asigură accesul persoanelor cu handicap locomotor.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Medicamentele și materialele sanitare utilizate în cadrul activității medicale sunt înregistrate conform actelor normative în vigoare și depozitate conform recomandărilor producătorului.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Trusa medicală de urgenţă conţine medicamente şi materiale sanitare aflate în termenul de valabilitate.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Cabinetul medical are contract de service/întreţinere pentru aparatura din dotare.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Cabinetul medical face dovada deţinerii aparaturii din dotare.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7. Cabinetul are contract pentru colectarea şi distrugerea (neutralizarea) deşeurilor cu risc biologic.</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8. Cabinetul deţine un post/terminal tel</w:t>
      </w:r>
      <w:r>
        <w:rPr>
          <w:rFonts w:ascii="Times New Roman" w:hAnsi="Times New Roman"/>
          <w:sz w:val="24"/>
          <w:szCs w:val="24"/>
        </w:rPr>
        <w:t xml:space="preserve">efonic (fix, mobil) funcţional </w:t>
      </w:r>
      <w:r w:rsidRPr="008141D3">
        <w:rPr>
          <w:rFonts w:ascii="Times New Roman" w:hAnsi="Times New Roman"/>
          <w:sz w:val="24"/>
          <w:szCs w:val="24"/>
        </w:rPr>
        <w:t>şi sistem informatic, a cărui utilizare este conformă cerinţelor CNAS.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9. Cabinetul asigură sterilizarea pentru instrumentarul refolosibil, conform prevederilor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V. STANDARD REFERITOR LA ASIGURAREA SERVICIILOR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La cabinetul medical se ţine evidenţa consultaţiilor, tratamentelor şi a serviciilor medicale oferite cu înregistrarea în următoarele documente primare: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fişele de tratament,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registrul de consultaţii,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astfel încât să fie identificabil pacientul şi persoana care a oferit serviciul, diagnosticul, tratamentul precum şi data şi ora când acesta a fost furnizat.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La cabinetul medical se află şi se utilizează, după caz, documentele tipizate, conform prevederilor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În Regulamentul de Organizare şi Funcţionare vor fi menţionate în mod expres următoarele: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definirea manevrelor care implică soluţii de continuitate, a materialelor utilizate şi a condiţiilor de sterilizare;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păstrării confidenţialităţii asupra tuturor informaţiilor decurse din serviciile medicale acordate pacienţilor;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acordării serviciilor medicale în mod nediscriminatoriu asiguraţilor;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respectării dreptului la libera alegere a furnizorului de servicii medicale în situaţiile de trimitere în consulturi interdisciplinare;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neutilizarea materialelor şi a instrumentelor a căror condiţie de sterilizare nu este sigură;</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completării prescripţiilor medicale conexe actului medical atunci când este cazul pentru afecţiuni acute, subacute, cronice.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La cabinetul medical se află lista de programare a asiguraţilor la consultaţii şi lista cu criteriile de acces prioritar la serviciile cabinetului.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w:t>
      </w: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CA4AD7">
        <w:rPr>
          <w:rFonts w:ascii="Times New Roman" w:hAnsi="Times New Roman"/>
          <w:b/>
          <w:bCs/>
          <w:sz w:val="24"/>
          <w:szCs w:val="24"/>
          <w:highlight w:val="yellow"/>
        </w:rPr>
        <w:t>STANDARDE PENTRU EVALUAREA FURNIZORILOR DE SERVICII MEDICALE PARACLINICE - ANALIZE MEDICALE DE LABORATOR</w:t>
      </w: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b/>
          <w:bCs/>
          <w:sz w:val="24"/>
          <w:szCs w:val="24"/>
        </w:rPr>
        <w:t xml:space="preserve">    I. STANDARD REFERITOR LA ORGANIZARE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Furnizorul are certificat de înregistrare în registrul unic al cabinetelor medicale, eliberat de Direcţia de Sănătate Publică sau statut legal din care rezultă obiectul de activitate, conform prevederilor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Furnizorul are autorizaţie sanitară în vigoare eliberată de Direcţia de Sănătate Publică.</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Furnizorul îşi desfăşoară activitatea într-un spaţiu de care dispune în mod legal.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Furnizorul are Regulamentul Intern de care întreg personalul a luat la cunoştinţă în scris.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Furnizorul are Regulamentul de Organizare şi Funcţionare de care întreg personalul a luat la cunoştinţă în scris.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Furnizorul face dovada deţinerii asigurării de răspundere civilă în domeniul medical.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II. STANDARD REFERITOR LA STRUCTURA DE PERSONAL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Medicii şi farmaciştii care lucrează în cadrul furnizorului au certificat de membru al Colegiului Medicilor din România/Colegiului Farmaciştilor din România, cu excepţia medicilor străini care au aviz de practică temporară/ocazională, conform reglementărilor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Biologii, chimiştii şi biochimiştii care lucrează în cadrul furnizorului au certificat de membru al Ordinului Biochimiştilor, Biologilor, Chimiştilor în Sistemul Sanitar din România.</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Asistenţii medicali care lucrează în cadrul furnizorului au certificat de membru al OAMGMAMR, conform reglementărilor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Întreg personalul îşi desfăşoară activitatea într-o formă legală la furnizor.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Medicii, farmaciştii, biologii, chimiştii, biochimiştii care lucrează în cadrul furnizorului au asigurare de răspundere civilă (malpraxis)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Asistenţii medicali care lucrează în cadrul furnizorului au asigurare de răspundere civilă (malpraxis)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7. Întreg personalul are fişe de post cu atribuţiile specifice semnate de fiecare angajat şi de reprezentantul legal.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III. STANDARD REFERITOR LA INFORMAREA ASIGURAŢILOR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Furnizorul are o firmă vizibilă din exterior.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În incinta furnizorului nu este permis accesul animalelor.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Furnizorul are un program de lucru stabilit conform reglementărilor legale în vigoare, vizibil din exterior.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În cadrul furnizorului se află expus la loc vizibil numele casei/caselor de asigurări de sănătate cu care se află în contract, precum şi datele de contact ale acesteia/acestora, după caz.</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Drepturile şi obligaţiile asiguraţilor sunt afişate la loc vizibil.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Asiguraţii au acces neîngrădit la un registru de reclamaţii şi sesizări, cu paginile numerotate.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7. Furnizorul are afişat la loc vizibil numărul de telefon al serviciului de urgenţă (112).</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8. Personalul care lucrează în cadrul furnizorului poartă în permanenţă ţinuta medicală şi un ecuson pe care se află inscripţionat numele şi calificarea angajatului respectiv.</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9. Sunt afişate tarifele pentru serviciile medicale care nu fac parte din pachetul de bază şi nu sunt decontate de casa de asigurări de sănătate.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10. Este afişat numărul de telefon la care se poate face programarea.</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11. Este afişat pachetul de bază de servicii medicale paraclinice - analize medicale de laborator şi tarifele decontate de casa de asigurări de sănătate.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12.</w:t>
      </w:r>
      <w:r w:rsidRPr="008141D3">
        <w:t xml:space="preserve"> </w:t>
      </w:r>
      <w:r w:rsidRPr="008141D3">
        <w:rPr>
          <w:rFonts w:ascii="Times New Roman" w:hAnsi="Times New Roman"/>
          <w:sz w:val="24"/>
          <w:szCs w:val="24"/>
        </w:rPr>
        <w:t>În fiecare încăpere există un plan de evacuare în caz de incendiu cu indicarea poziţiei privitorului.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IV. STANDARD REFERITOR LA DOTAREA FURNIZORULUI DE SERVICII MEDICALE PARACLINICE - ANALIZE MEDICALE DE LABORATOR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Sala de aşteptare a furnizorului este dotată conform normelor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Furnizorul asigură accesul persoanelor cu handicap locomotor.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Furnizorul deţine spaţiile cu accesul şi circuitele necesare pentru asiguraţi şi personal, conform reglementărilor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Medicamentele și materialele sanitare utilizate în cadrul activității medicale sunt înregistrate conform actelor normative în vigoare și depozitate conform recomandărilor producătorului.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Aparatul de urgenţă este dotat conform reglementărilor legale în vigoare şi conţine medicamente şi materiale sanitare aflate în termenul de valabilitate.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Furnizorul face dovada deţinerii legale a aparaturii din dotare, din care rezultă data fabricaţiei şi data achiziţiei şi avizul de utilizare după caz, emis conform prevederilor legale în vigoare pentru aparatele medicale achiziţionate second-hand.</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7. Furnizorul are contract de service pentru aparatura din dotare, încheiat cu un furnizor avizat potrivit prevederilor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8. Furnizorul are contract pentru colectarea şi distrugerea (neutralizarea) deşeurilor cu risc biologic.</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9. Furnizorul deţine un post/terminal tel</w:t>
      </w:r>
      <w:r>
        <w:rPr>
          <w:rFonts w:ascii="Times New Roman" w:hAnsi="Times New Roman"/>
          <w:sz w:val="24"/>
          <w:szCs w:val="24"/>
        </w:rPr>
        <w:t xml:space="preserve">efonic (fix, mobil) funcţional </w:t>
      </w:r>
      <w:r w:rsidRPr="008141D3">
        <w:rPr>
          <w:rFonts w:ascii="Times New Roman" w:hAnsi="Times New Roman"/>
          <w:sz w:val="24"/>
          <w:szCs w:val="24"/>
        </w:rPr>
        <w:t>şi sistem informatic, a cărui utilizare este conformă cerinţelor CNAS.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V. STANDARD REFERITOR LA ASIGURAREA SERVICIILOR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Furnizorul deţine certificatul de acreditare RENAR însoţit de anexa care cuprinde lista de analize medicale pentru care este acreditat.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Furnizorul deţine actele doveditoare pentru participarea la scheme de testare a competenţei.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În cadrul furnizorului există evidenţa serviciilor medicale oferite astfel încât să fie identificabil asiguratul şi persoana care a oferit serviciul, diagnosticul după caz, precum şi data şi ora când acesta a fost furnizat.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Furnizorul deţine şi utilizează, după caz, documentele tipizate, conform prevederilor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În ROF vor fi menţionate în mod expres următoarele: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definirea manevrelor care implică soluţii de continuitate, a materialelor utilizate şi a condiţiilor de sterilizare;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păstrării confidenţialităţii faţă de terţi asupra tuturor informaţiilor decurse din serviciile medicale acordate asiguraţilor;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acordării serviciilor medicale în mod nediscriminatoriu asiguraţilor;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respectării dreptului la libera alegere a furnizorului de servicii medicale;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neutilizarea materialelor şi a instrumentelor a căror condiţie de sterilizare nu este sigură;</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Furnizorul are lista de programare a asiguraţilor şi lista cu criteriile de acces prioritar la serviciile medicale oferite.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CA4AD7">
        <w:rPr>
          <w:rFonts w:ascii="Times New Roman" w:hAnsi="Times New Roman"/>
          <w:b/>
          <w:bCs/>
          <w:sz w:val="24"/>
          <w:szCs w:val="24"/>
          <w:highlight w:val="yellow"/>
        </w:rPr>
        <w:t xml:space="preserve">STANDARDE PENTRU EVALUAREA CABINETELOR MEDICALE DE </w:t>
      </w:r>
      <w:r w:rsidRPr="00CA4AD7">
        <w:rPr>
          <w:rFonts w:ascii="Times New Roman" w:hAnsi="Times New Roman"/>
          <w:b/>
          <w:bCs/>
          <w:sz w:val="24"/>
          <w:szCs w:val="24"/>
          <w:highlight w:val="yellow"/>
          <w:u w:val="single"/>
        </w:rPr>
        <w:t>MEDICINĂ DE FAMILIE,</w:t>
      </w:r>
      <w:r w:rsidRPr="00CA4AD7">
        <w:rPr>
          <w:rFonts w:ascii="Times New Roman" w:hAnsi="Times New Roman"/>
          <w:b/>
          <w:bCs/>
          <w:sz w:val="24"/>
          <w:szCs w:val="24"/>
          <w:highlight w:val="yellow"/>
        </w:rPr>
        <w:t xml:space="preserve"> </w:t>
      </w:r>
      <w:r w:rsidRPr="00CA4AD7">
        <w:rPr>
          <w:rFonts w:ascii="Times New Roman" w:hAnsi="Times New Roman"/>
          <w:b/>
          <w:bCs/>
          <w:sz w:val="24"/>
          <w:szCs w:val="24"/>
          <w:highlight w:val="yellow"/>
          <w:u w:val="single"/>
        </w:rPr>
        <w:t>CABINETELOR MEDICALE DE SPECIALITATE</w:t>
      </w:r>
      <w:r w:rsidRPr="00CA4AD7">
        <w:rPr>
          <w:rFonts w:ascii="Times New Roman" w:hAnsi="Times New Roman"/>
          <w:b/>
          <w:bCs/>
          <w:sz w:val="24"/>
          <w:szCs w:val="24"/>
          <w:highlight w:val="yellow"/>
        </w:rPr>
        <w:t>, CENTRELOR MEDICALE, CENTRELOR DE DIAGNOSTIC ŞI TRATAMENT ŞI CENTRELOR DE SĂNĂTATE</w:t>
      </w: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b/>
          <w:bCs/>
          <w:sz w:val="24"/>
          <w:szCs w:val="24"/>
        </w:rPr>
        <w:t xml:space="preserve">    I. STANDARD REFERITOR LA ORGANIZARE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Cabinetul are certificat de înregistrare în registrul unic al cabinetelor medicale, eliberat de Direcţia de Sănătate Publică sau statut legal</w:t>
      </w:r>
      <w:r w:rsidRPr="008141D3">
        <w:t xml:space="preserve"> </w:t>
      </w:r>
      <w:r w:rsidRPr="008141D3">
        <w:rPr>
          <w:rFonts w:ascii="Times New Roman" w:hAnsi="Times New Roman"/>
          <w:sz w:val="24"/>
          <w:szCs w:val="24"/>
        </w:rPr>
        <w:t>din care rezultă că obiectul de activitate, conform prevederilor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Cabinetul are autorizaţie sanitară în vigoare eliberată de Direcţia de Sănătate Publică.</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Cabinetul îşi desfăşoară activitatea într-un spaţiu de care dispune în mod legal.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Cabinetul are Regulament Intern de care întreg personalul a luat la cunoştinţă în scris.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Cabinetul are Regulament de Organizare şi Funcţionare de care întreg personalul a luat la cunoştinţă în scris.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Cabinetul face dovada deţinerii asigurării de răspundere civilă în domeniul medical.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II. STANDARD REFERITOR LA STRUCTURA DE PERSONAL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Medicii au certificat de membru al Colegiului Medicilor din România, cu excepţia medicilor străini care au aviz de practică temporară/ocazională conform reglementărilor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Asistenţii medicali au certificat de membru al OAMGMAMR, conform reglementărilor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Medicii, asistenţii medicali şi celălalt personal îşi desfăşoară activitatea într-o formă legală la furnizor.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Medicii au asigurare de răspundere civilă (malpraxis)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Asistenţii medicali au asigurare de răspundere civilă (malpraxis)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Personalul are fişe de post cu atribuţiile specifice semnate de fiecare angajat şi aprobate de reprezentantul legal.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III. STANDARD REFERITOR LA INFORMAREA ASIGURAŢILOR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Cabinetul are o firmă vizibilă din exterior.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În incinta cabinetului nu este permis accesul animalelor.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Cabinetul are un program de lucru stabilit conform reglementărilor legale în vigoare, afişat vizibil.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Cabinetul are expus la loc vizibil numele casei de asigurări de sănătate cu care se află în contract, precum şi datele de contact ale acesteia, după caz.</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Drepturile şi obligaţiile asiguraţilor sunt afişate la loc vizibil.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Asiguraţii au acces neîngrădit la un registru de reclamaţii şi sesizări, cu paginile numerotate.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7. Cabinetul are afişat la loc vizibil numărul de telefon al serviciului de urgenţă (112).</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8. Personalul poartă în permanenţă un ecuson pe care se află inscripţionat numele şi calificarea angajatului respectiv.</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9. Sunt afişate tarifele pentru serviciile medicale care nu fac parte din pachetul de bază şi care nu sunt decontate de casa de asigurări de sănătate.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10. Este afişat numărul de telefon la care se poate face programarea la consultaţii.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11. În fiecare încăpere există un plan de evacuare în caz de incendiu cu indicarea poziţiei privitorului.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IV. STANDARD REFERITOR LA DOTAREA FURNIZORULUI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Sala de aşteptare a furnizorului este dotată conform normelor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Cabinetul asigură accesul persoanelor cu handicap locomotor.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Medicamentele şi materialele sanitare utilizate în cadrul activităţii medicale sunt înregistrate conform actelor normative în vigoare şi depozitate conform recomandărilor producătorului.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Aparatul medical de urgenţă conţine medicamente şi materiale sanitare aflate în termenul de valabilitate.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Cabinetul are în dotare aparatura medicală şi materialele necesare conform reglementărilor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6. Cabinetul face dovada verificării periodice a echipamentelor utilizate în conformitate cu reglementările ANMDMR, după caz.</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7. Cabinetul are contract de service/întreţinere pentru aparatura din dotare, după caz.</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8. Cabinetul face dovada deţinerii legale a aparaturii din dotare.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9. Cabinetul are contract pentru colectarea şi distrugerea (neutralizarea) deşeurilor cu risc biologic.</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10. Cabinetul deţine un post/terminal tel</w:t>
      </w:r>
      <w:r>
        <w:rPr>
          <w:rFonts w:ascii="Times New Roman" w:hAnsi="Times New Roman"/>
          <w:sz w:val="24"/>
          <w:szCs w:val="24"/>
        </w:rPr>
        <w:t xml:space="preserve">efonic (fix, mobil) funcţional </w:t>
      </w:r>
      <w:r w:rsidRPr="008141D3">
        <w:rPr>
          <w:rFonts w:ascii="Times New Roman" w:hAnsi="Times New Roman"/>
          <w:sz w:val="24"/>
          <w:szCs w:val="24"/>
        </w:rPr>
        <w:t>şi sistem informatic, a cărui utilizare este conformă cerinţelor CNAS.</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V. STANDARD REFERITOR LA ASIGURAREA SERVICIILOR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b/>
          <w:bCs/>
          <w:sz w:val="24"/>
          <w:szCs w:val="24"/>
        </w:rPr>
        <w:t xml:space="preserve">    Criterii: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Cabinetul, în funcţie de specialitate, deţine evidenţe specifice: evidenţa consultaţiilor, tratamentelor şi a serviciilor medicale oferite cu înregistrarea în următoarele documente primare, după caz:</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fişele de consultaţii;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registre de consultaţii;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registre de tratamente;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registrul de stupefiante;</w:t>
      </w:r>
    </w:p>
    <w:p w:rsidR="00A95FDB" w:rsidRPr="008141D3" w:rsidRDefault="00A95FDB" w:rsidP="00172B07">
      <w:pPr>
        <w:autoSpaceDE w:val="0"/>
        <w:autoSpaceDN w:val="0"/>
        <w:adjustRightInd w:val="0"/>
        <w:spacing w:after="0" w:line="240" w:lineRule="auto"/>
        <w:jc w:val="both"/>
        <w:rPr>
          <w:rFonts w:ascii="Times New Roman" w:hAnsi="Times New Roman"/>
          <w:strike/>
          <w:sz w:val="24"/>
          <w:szCs w:val="24"/>
        </w:rPr>
      </w:pPr>
      <w:r w:rsidRPr="008141D3">
        <w:rPr>
          <w:rFonts w:ascii="Times New Roman" w:hAnsi="Times New Roman"/>
          <w:sz w:val="24"/>
          <w:szCs w:val="24"/>
        </w:rPr>
        <w:t xml:space="preserve">    - fişa gravidei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fişele şi registrele specifice activităţii de medicină fizică și de reabilitare, unde este cazul;</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registrul actualizat pentru evidenţa bolnavilor cronici;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alte documente primare stabilite prin reglementări speciale astfel încât să fie identificabil asiguratul şi persoana care a oferit serviciul, diagnosticul, tratamentul precum data şi ora când acesta a fost furnizat.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Pentru pacienţii cu afecţiuni cronice care necesită îngrijire şi tratament special, serviciile medicale furnizate se înregistrează obligatoriu atât în fişele de consultaţii, cât şi în registrul de consultaţii.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Cabinetul deţine şi utilizează, după caz, documentele tipizate, conform prevederilor legale în vigoare.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În ROF vor fi menţionate în mod expres următoarele: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definirea manevrelor care implică soluţii de continuitate, a materialelor utilizate şi a condiţiilor de sterilizare;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păstrării confidenţialităţii asupra tuturor informaţiilor ce decurg din serviciile medicale acordate asiguraţilor;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acordării serviciilor medicale în mod nediscriminatoriu asiguraţilor;</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respectării dreptului la libera alegere a furnizorului de servicii medicale în situaţiile de trimitere în consulturi interdisciplinare;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neutilizarea materialelor şi a instrumentelor a căror condiţie de sterilizare nu este sigură;</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obligativitatea completării prescripţiilor medicale conexe actului medical atunci când este cazul pentru afecţiuni acute, subacute, cronice.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5. La cabinet se află lista de programare a asiguraţilor la consultaţii şi lista cu criteriile de acces prioritar la serviciile furnizorului.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4F1A27">
      <w:pPr>
        <w:autoSpaceDE w:val="0"/>
        <w:autoSpaceDN w:val="0"/>
        <w:adjustRightInd w:val="0"/>
        <w:spacing w:after="0" w:line="240" w:lineRule="auto"/>
        <w:jc w:val="both"/>
        <w:rPr>
          <w:rFonts w:ascii="Times New Roman" w:hAnsi="Times New Roman"/>
          <w:b/>
          <w:sz w:val="24"/>
          <w:szCs w:val="24"/>
        </w:rPr>
      </w:pPr>
      <w:r w:rsidRPr="00CA4AD7">
        <w:rPr>
          <w:rFonts w:ascii="Times New Roman" w:hAnsi="Times New Roman"/>
          <w:b/>
          <w:sz w:val="24"/>
          <w:szCs w:val="24"/>
          <w:highlight w:val="yellow"/>
        </w:rPr>
        <w:t>STANDARDE PENTRU EVALUAREA FURNIZORILOR DE SERVICII CONEXE ACTULUI MEDICAL PENTRU PERSOANE CU TULBURĂRI DIN SPECTRUL AUTIST</w:t>
      </w:r>
      <w:r w:rsidRPr="008141D3">
        <w:rPr>
          <w:rFonts w:ascii="Times New Roman" w:hAnsi="Times New Roman"/>
          <w:b/>
          <w:sz w:val="24"/>
          <w:szCs w:val="24"/>
        </w:rPr>
        <w:t xml:space="preserve"> </w:t>
      </w:r>
    </w:p>
    <w:p w:rsidR="00A95FDB" w:rsidRPr="008141D3" w:rsidRDefault="00A95FDB" w:rsidP="004F1A27">
      <w:pPr>
        <w:autoSpaceDE w:val="0"/>
        <w:autoSpaceDN w:val="0"/>
        <w:adjustRightInd w:val="0"/>
        <w:spacing w:after="0" w:line="240" w:lineRule="auto"/>
        <w:jc w:val="both"/>
        <w:rPr>
          <w:rFonts w:ascii="Times New Roman" w:hAnsi="Times New Roman"/>
          <w:b/>
          <w:sz w:val="24"/>
          <w:szCs w:val="24"/>
        </w:rPr>
      </w:pPr>
    </w:p>
    <w:p w:rsidR="00A95FDB" w:rsidRPr="008141D3" w:rsidRDefault="00A95FDB" w:rsidP="004F1A27">
      <w:pPr>
        <w:autoSpaceDE w:val="0"/>
        <w:autoSpaceDN w:val="0"/>
        <w:adjustRightInd w:val="0"/>
        <w:spacing w:after="0" w:line="240" w:lineRule="auto"/>
        <w:jc w:val="both"/>
        <w:rPr>
          <w:rFonts w:ascii="Times New Roman" w:hAnsi="Times New Roman"/>
          <w:b/>
          <w:sz w:val="24"/>
          <w:szCs w:val="24"/>
        </w:rPr>
      </w:pPr>
    </w:p>
    <w:p w:rsidR="00A95FDB" w:rsidRPr="008141D3" w:rsidRDefault="00A95FDB" w:rsidP="004F1A27">
      <w:pPr>
        <w:autoSpaceDE w:val="0"/>
        <w:autoSpaceDN w:val="0"/>
        <w:adjustRightInd w:val="0"/>
        <w:spacing w:after="0" w:line="240" w:lineRule="auto"/>
        <w:jc w:val="both"/>
        <w:rPr>
          <w:rFonts w:ascii="Times New Roman" w:hAnsi="Times New Roman"/>
          <w:b/>
          <w:sz w:val="24"/>
          <w:szCs w:val="24"/>
        </w:rPr>
      </w:pPr>
      <w:r w:rsidRPr="008141D3">
        <w:rPr>
          <w:rFonts w:ascii="Times New Roman" w:hAnsi="Times New Roman"/>
          <w:b/>
          <w:sz w:val="24"/>
          <w:szCs w:val="24"/>
        </w:rPr>
        <w:t>I.</w:t>
      </w:r>
      <w:r w:rsidRPr="008141D3">
        <w:rPr>
          <w:rFonts w:ascii="Times New Roman" w:hAnsi="Times New Roman"/>
          <w:b/>
          <w:sz w:val="24"/>
          <w:szCs w:val="24"/>
        </w:rPr>
        <w:tab/>
        <w:t>STANDARD REFERITOR LA ORGANIZARE</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Criterii:</w:t>
      </w:r>
    </w:p>
    <w:p w:rsidR="00A95FDB" w:rsidRPr="008141D3" w:rsidRDefault="00A95FDB" w:rsidP="00F84436">
      <w:pPr>
        <w:pStyle w:val="ListParagraph"/>
        <w:numPr>
          <w:ilvl w:val="0"/>
          <w:numId w:val="24"/>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are certificat de înregistrare în registrul unic al cabinetelor medicale - Partea a 3-a, eliberat de Direcţia de Sănătate Publică, conform prevederilor legale în vigoare.</w:t>
      </w:r>
    </w:p>
    <w:p w:rsidR="00A95FDB" w:rsidRPr="008141D3" w:rsidRDefault="00A95FDB" w:rsidP="00F84436">
      <w:pPr>
        <w:pStyle w:val="ListParagraph"/>
        <w:numPr>
          <w:ilvl w:val="0"/>
          <w:numId w:val="24"/>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are autorizaţie sanitară în vigoare eliberată de Direcţia de Sănătate Publică, conform legii.</w:t>
      </w:r>
    </w:p>
    <w:p w:rsidR="00A95FDB" w:rsidRPr="008141D3" w:rsidRDefault="00A95FDB" w:rsidP="00F84436">
      <w:pPr>
        <w:pStyle w:val="ListParagraph"/>
        <w:numPr>
          <w:ilvl w:val="0"/>
          <w:numId w:val="24"/>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îşi desfăşoară activitatea supusă evaluării într-un spaţiu de care dispune în mod legal.</w:t>
      </w:r>
    </w:p>
    <w:p w:rsidR="00A95FDB" w:rsidRPr="008141D3" w:rsidRDefault="00A95FDB" w:rsidP="00F84436">
      <w:pPr>
        <w:pStyle w:val="ListParagraph"/>
        <w:numPr>
          <w:ilvl w:val="0"/>
          <w:numId w:val="24"/>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are Regulament Intern de care întreg personalul a luat la cunoştinţă în scris.</w:t>
      </w:r>
    </w:p>
    <w:p w:rsidR="00A95FDB" w:rsidRPr="008141D3" w:rsidRDefault="00A95FDB" w:rsidP="00F84436">
      <w:pPr>
        <w:pStyle w:val="ListParagraph"/>
        <w:numPr>
          <w:ilvl w:val="0"/>
          <w:numId w:val="24"/>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are Regulament de Organizare şi Funcţionare de care întreg personalul a luat la cunoştinţă în scris.</w:t>
      </w:r>
    </w:p>
    <w:p w:rsidR="00A95FDB" w:rsidRPr="008141D3" w:rsidRDefault="00A95FDB" w:rsidP="00F84436">
      <w:pPr>
        <w:pStyle w:val="ListParagraph"/>
        <w:numPr>
          <w:ilvl w:val="0"/>
          <w:numId w:val="24"/>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face dovada deţinerii asigurării de asigurare de răspundere civilă profesională în domeniul psihologiei</w:t>
      </w:r>
    </w:p>
    <w:p w:rsidR="00A95FDB" w:rsidRPr="008141D3" w:rsidRDefault="00A95FDB" w:rsidP="00F84436">
      <w:pPr>
        <w:autoSpaceDE w:val="0"/>
        <w:autoSpaceDN w:val="0"/>
        <w:adjustRightInd w:val="0"/>
        <w:spacing w:after="0" w:line="240" w:lineRule="auto"/>
        <w:jc w:val="both"/>
        <w:rPr>
          <w:rFonts w:ascii="Times New Roman" w:hAnsi="Times New Roman"/>
          <w:sz w:val="24"/>
          <w:szCs w:val="24"/>
        </w:rPr>
      </w:pP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p>
    <w:p w:rsidR="00A95FDB" w:rsidRPr="008141D3" w:rsidRDefault="00A95FDB" w:rsidP="004F1A27">
      <w:pPr>
        <w:autoSpaceDE w:val="0"/>
        <w:autoSpaceDN w:val="0"/>
        <w:adjustRightInd w:val="0"/>
        <w:spacing w:after="0" w:line="240" w:lineRule="auto"/>
        <w:jc w:val="both"/>
        <w:rPr>
          <w:rFonts w:ascii="Times New Roman" w:hAnsi="Times New Roman"/>
          <w:b/>
          <w:sz w:val="24"/>
          <w:szCs w:val="24"/>
        </w:rPr>
      </w:pPr>
      <w:r w:rsidRPr="008141D3">
        <w:rPr>
          <w:rFonts w:ascii="Times New Roman" w:hAnsi="Times New Roman"/>
          <w:b/>
          <w:sz w:val="24"/>
          <w:szCs w:val="24"/>
        </w:rPr>
        <w:t>II.</w:t>
      </w:r>
      <w:r w:rsidRPr="008141D3">
        <w:rPr>
          <w:rFonts w:ascii="Times New Roman" w:hAnsi="Times New Roman"/>
          <w:b/>
          <w:sz w:val="24"/>
          <w:szCs w:val="24"/>
        </w:rPr>
        <w:tab/>
        <w:t>STANDARD REFERITOR LA STRUCTURA DE PERSONAL</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Criterii:</w:t>
      </w:r>
    </w:p>
    <w:p w:rsidR="00A95FDB" w:rsidRPr="008141D3" w:rsidRDefault="00A95FDB" w:rsidP="00F84436">
      <w:pPr>
        <w:pStyle w:val="ListParagraph"/>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Psihologii au atestat de liberă practică pentru furnizarea de servicii conexe actului medical pentru persoane cu tulburări din spectrul autist eliberat de Colegiului Psihologilor din România, în una din următoarele specialități: psihologie clinică, consiliere psihologică, psihoterapie, psihologie educaţională, consiliere şcolară şi vocaţională, psihopedagogie specială şi sunt înregistraţi în Registrul TSA.</w:t>
      </w:r>
    </w:p>
    <w:p w:rsidR="00A95FDB" w:rsidRPr="008141D3" w:rsidRDefault="00A95FDB" w:rsidP="004F1A27">
      <w:pPr>
        <w:pStyle w:val="ListParagraph"/>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Întreg personalul îşi desfăşoară activitatea într-o formă legală la cabinet.</w:t>
      </w:r>
    </w:p>
    <w:p w:rsidR="00A95FDB" w:rsidRPr="008141D3" w:rsidRDefault="00A95FDB" w:rsidP="004F1A27">
      <w:pPr>
        <w:pStyle w:val="ListParagraph"/>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Psihologii fac dovada deţinerii asigurării de răspundere civilă profesională în domeniul psihologiei pentru prejudiciile produse în exercitarea profesiei şi pentru depăşirea limitelor competenţei profesionale.</w:t>
      </w:r>
    </w:p>
    <w:p w:rsidR="00A95FDB" w:rsidRPr="008141D3" w:rsidRDefault="00A95FDB" w:rsidP="004F1A27">
      <w:pPr>
        <w:pStyle w:val="ListParagraph"/>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Personalul are fişe de post cu atribuţiile specifice semnate de fiecare angajat şi aprobate de reprezentantul legal.</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p>
    <w:p w:rsidR="00A95FDB" w:rsidRPr="008141D3" w:rsidRDefault="00A95FDB" w:rsidP="004F1A27">
      <w:pPr>
        <w:autoSpaceDE w:val="0"/>
        <w:autoSpaceDN w:val="0"/>
        <w:adjustRightInd w:val="0"/>
        <w:spacing w:after="0" w:line="240" w:lineRule="auto"/>
        <w:jc w:val="both"/>
        <w:rPr>
          <w:rFonts w:ascii="Times New Roman" w:hAnsi="Times New Roman"/>
          <w:b/>
          <w:sz w:val="24"/>
          <w:szCs w:val="24"/>
        </w:rPr>
      </w:pPr>
      <w:r w:rsidRPr="008141D3">
        <w:rPr>
          <w:rFonts w:ascii="Times New Roman" w:hAnsi="Times New Roman"/>
          <w:b/>
          <w:sz w:val="24"/>
          <w:szCs w:val="24"/>
        </w:rPr>
        <w:t>III.</w:t>
      </w:r>
      <w:r w:rsidRPr="008141D3">
        <w:rPr>
          <w:rFonts w:ascii="Times New Roman" w:hAnsi="Times New Roman"/>
          <w:b/>
          <w:sz w:val="24"/>
          <w:szCs w:val="24"/>
        </w:rPr>
        <w:tab/>
        <w:t>STANDARD REFERITOR LA INFORMAREA ASIGURAŢILOR</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Criterii:</w:t>
      </w:r>
    </w:p>
    <w:p w:rsidR="00A95FDB" w:rsidRPr="008141D3" w:rsidRDefault="00A95FDB" w:rsidP="004F1A27">
      <w:pPr>
        <w:pStyle w:val="ListParagraph"/>
        <w:numPr>
          <w:ilvl w:val="0"/>
          <w:numId w:val="25"/>
        </w:numPr>
        <w:autoSpaceDE w:val="0"/>
        <w:autoSpaceDN w:val="0"/>
        <w:adjustRightInd w:val="0"/>
        <w:spacing w:after="0" w:line="240" w:lineRule="auto"/>
        <w:ind w:hanging="720"/>
        <w:jc w:val="both"/>
        <w:rPr>
          <w:rFonts w:ascii="Times New Roman" w:hAnsi="Times New Roman"/>
          <w:sz w:val="24"/>
          <w:szCs w:val="24"/>
        </w:rPr>
      </w:pPr>
      <w:r w:rsidRPr="008141D3">
        <w:rPr>
          <w:rFonts w:ascii="Times New Roman" w:hAnsi="Times New Roman"/>
          <w:sz w:val="24"/>
          <w:szCs w:val="24"/>
        </w:rPr>
        <w:t>Cabinetul are o firmă vizibilă din exterior.</w:t>
      </w:r>
    </w:p>
    <w:p w:rsidR="00A95FDB" w:rsidRPr="008141D3" w:rsidRDefault="00A95FDB" w:rsidP="00F84436">
      <w:pPr>
        <w:pStyle w:val="ListParagraph"/>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are un program de lucru stabilit conform reglementărilor legale în vigoare, afişat vizibil din exterior.</w:t>
      </w:r>
    </w:p>
    <w:p w:rsidR="00A95FDB" w:rsidRPr="008141D3" w:rsidRDefault="00A95FDB" w:rsidP="00F84436">
      <w:pPr>
        <w:pStyle w:val="ListParagraph"/>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are expus la loc vizibil numele casei de asigurări de sănătate cu care se află în relaţie contractuală, precum şi datele de contact ale acesteia.</w:t>
      </w:r>
    </w:p>
    <w:p w:rsidR="00A95FDB" w:rsidRPr="008141D3" w:rsidRDefault="00A95FDB" w:rsidP="004F1A27">
      <w:pPr>
        <w:pStyle w:val="ListParagraph"/>
        <w:numPr>
          <w:ilvl w:val="0"/>
          <w:numId w:val="25"/>
        </w:numPr>
        <w:autoSpaceDE w:val="0"/>
        <w:autoSpaceDN w:val="0"/>
        <w:adjustRightInd w:val="0"/>
        <w:spacing w:after="0" w:line="240" w:lineRule="auto"/>
        <w:ind w:hanging="720"/>
        <w:jc w:val="both"/>
        <w:rPr>
          <w:rFonts w:ascii="Times New Roman" w:hAnsi="Times New Roman"/>
          <w:sz w:val="24"/>
          <w:szCs w:val="24"/>
        </w:rPr>
      </w:pPr>
      <w:r w:rsidRPr="008141D3">
        <w:rPr>
          <w:rFonts w:ascii="Times New Roman" w:hAnsi="Times New Roman"/>
          <w:sz w:val="24"/>
          <w:szCs w:val="24"/>
        </w:rPr>
        <w:t>Drepturile şi obligaţiile asiguraţilor sunt afişate la loc vizibil.</w:t>
      </w:r>
    </w:p>
    <w:p w:rsidR="00A95FDB" w:rsidRPr="008141D3" w:rsidRDefault="00A95FDB" w:rsidP="004F1A27">
      <w:pPr>
        <w:pStyle w:val="ListParagraph"/>
        <w:numPr>
          <w:ilvl w:val="0"/>
          <w:numId w:val="25"/>
        </w:numPr>
        <w:autoSpaceDE w:val="0"/>
        <w:autoSpaceDN w:val="0"/>
        <w:adjustRightInd w:val="0"/>
        <w:spacing w:after="0" w:line="240" w:lineRule="auto"/>
        <w:ind w:hanging="720"/>
        <w:jc w:val="both"/>
        <w:rPr>
          <w:rFonts w:ascii="Times New Roman" w:hAnsi="Times New Roman"/>
          <w:sz w:val="24"/>
          <w:szCs w:val="24"/>
        </w:rPr>
      </w:pPr>
      <w:r w:rsidRPr="008141D3">
        <w:rPr>
          <w:rFonts w:ascii="Times New Roman" w:hAnsi="Times New Roman"/>
          <w:sz w:val="24"/>
          <w:szCs w:val="24"/>
        </w:rPr>
        <w:t>Asiguraţii au acces neîngrădit la un registru de reclamaţii şi sesizări, cu paginile numerotate.</w:t>
      </w:r>
    </w:p>
    <w:p w:rsidR="00A95FDB" w:rsidRPr="008141D3" w:rsidRDefault="00A95FDB" w:rsidP="00F84436">
      <w:pPr>
        <w:pStyle w:val="ListParagraph"/>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are afişat la loc vizibil numărul de telefon al serviciului asistenţă publică integrată de urgenţă (112).</w:t>
      </w:r>
    </w:p>
    <w:p w:rsidR="00A95FDB" w:rsidRPr="008141D3" w:rsidRDefault="00A95FDB" w:rsidP="00F84436">
      <w:pPr>
        <w:pStyle w:val="ListParagraph"/>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Personalul care lucrează în cadrul cabinetului poartă în permanenţă un ecuson pe care se află inscripţionat numele şi calificarea angajatului respectiv.</w:t>
      </w:r>
    </w:p>
    <w:p w:rsidR="00A95FDB" w:rsidRPr="008141D3" w:rsidRDefault="00A95FDB" w:rsidP="00F84436">
      <w:pPr>
        <w:pStyle w:val="ListParagraph"/>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Sunt afişate tarifele pentru serviciile conexe actului medical care nu fac parte din serviciile conexe actului medical decontate în cadrul Subprogramului naţional de servicii conexe acordate persoanelor diagnosticate cu tulburări din spectrul autist, de către casa de asigurări de sănătate.</w:t>
      </w:r>
    </w:p>
    <w:p w:rsidR="00A95FDB" w:rsidRPr="008141D3" w:rsidRDefault="00A95FDB" w:rsidP="00F84436">
      <w:pPr>
        <w:pStyle w:val="ListParagraph"/>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Sunt afişate serviciile conexe actului medical, precum şi a tarifelor decontate în cadrul Subprogramului naţional de servicii conexe acordate persoanelor diagnosticate cu tulburări din spectrul autist, de către casa de asigurări de sănătate.</w:t>
      </w:r>
    </w:p>
    <w:p w:rsidR="00A95FDB" w:rsidRPr="008141D3" w:rsidRDefault="00A95FDB" w:rsidP="00F84436">
      <w:pPr>
        <w:pStyle w:val="ListParagraph"/>
        <w:numPr>
          <w:ilvl w:val="0"/>
          <w:numId w:val="25"/>
        </w:numPr>
        <w:autoSpaceDE w:val="0"/>
        <w:autoSpaceDN w:val="0"/>
        <w:adjustRightInd w:val="0"/>
        <w:spacing w:after="0" w:line="240" w:lineRule="auto"/>
        <w:ind w:hanging="720"/>
        <w:jc w:val="both"/>
        <w:rPr>
          <w:rFonts w:ascii="Times New Roman" w:hAnsi="Times New Roman"/>
          <w:sz w:val="24"/>
          <w:szCs w:val="24"/>
        </w:rPr>
      </w:pPr>
      <w:r w:rsidRPr="008141D3">
        <w:rPr>
          <w:rFonts w:ascii="Times New Roman" w:hAnsi="Times New Roman"/>
          <w:sz w:val="24"/>
          <w:szCs w:val="24"/>
        </w:rPr>
        <w:t>Este afişat numărul de telefon la care se poate face programarea.</w:t>
      </w:r>
    </w:p>
    <w:p w:rsidR="00A95FDB" w:rsidRPr="008141D3" w:rsidRDefault="00A95FDB" w:rsidP="00F84436">
      <w:pPr>
        <w:pStyle w:val="ListParagraph"/>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În fiecare încăpere există un plan de evacuare în caz de incendiu cu indicarea poziţiei privitorului.</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p>
    <w:p w:rsidR="00A95FDB" w:rsidRPr="008141D3" w:rsidRDefault="00A95FDB" w:rsidP="004F1A27">
      <w:pPr>
        <w:autoSpaceDE w:val="0"/>
        <w:autoSpaceDN w:val="0"/>
        <w:adjustRightInd w:val="0"/>
        <w:spacing w:after="0" w:line="240" w:lineRule="auto"/>
        <w:jc w:val="both"/>
        <w:rPr>
          <w:rFonts w:ascii="Times New Roman" w:hAnsi="Times New Roman"/>
          <w:b/>
          <w:sz w:val="24"/>
          <w:szCs w:val="24"/>
        </w:rPr>
      </w:pPr>
      <w:r w:rsidRPr="008141D3">
        <w:rPr>
          <w:rFonts w:ascii="Times New Roman" w:hAnsi="Times New Roman"/>
          <w:b/>
          <w:sz w:val="24"/>
          <w:szCs w:val="24"/>
        </w:rPr>
        <w:t>IV.</w:t>
      </w:r>
      <w:r w:rsidRPr="008141D3">
        <w:rPr>
          <w:rFonts w:ascii="Times New Roman" w:hAnsi="Times New Roman"/>
          <w:b/>
          <w:sz w:val="24"/>
          <w:szCs w:val="24"/>
        </w:rPr>
        <w:tab/>
        <w:t>STANDARD REFERITOR LA DOTAREA CABINETULUI</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Criterii:</w:t>
      </w:r>
    </w:p>
    <w:p w:rsidR="00A95FDB" w:rsidRPr="008141D3" w:rsidRDefault="00A95FDB" w:rsidP="004F1A27">
      <w:pPr>
        <w:pStyle w:val="ListParagraph"/>
        <w:numPr>
          <w:ilvl w:val="0"/>
          <w:numId w:val="26"/>
        </w:numPr>
        <w:autoSpaceDE w:val="0"/>
        <w:autoSpaceDN w:val="0"/>
        <w:adjustRightInd w:val="0"/>
        <w:spacing w:after="0" w:line="240" w:lineRule="auto"/>
        <w:ind w:hanging="720"/>
        <w:jc w:val="both"/>
        <w:rPr>
          <w:rFonts w:ascii="Times New Roman" w:hAnsi="Times New Roman"/>
          <w:sz w:val="24"/>
          <w:szCs w:val="24"/>
        </w:rPr>
      </w:pPr>
      <w:r w:rsidRPr="008141D3">
        <w:rPr>
          <w:rFonts w:ascii="Times New Roman" w:hAnsi="Times New Roman"/>
          <w:sz w:val="24"/>
          <w:szCs w:val="24"/>
        </w:rPr>
        <w:t>Sala de aşteptare este dotată conform normelor legale în vigoare.</w:t>
      </w:r>
    </w:p>
    <w:p w:rsidR="00A95FDB" w:rsidRPr="008141D3" w:rsidRDefault="00A95FDB" w:rsidP="004F1A27">
      <w:pPr>
        <w:pStyle w:val="ListParagraph"/>
        <w:numPr>
          <w:ilvl w:val="0"/>
          <w:numId w:val="26"/>
        </w:numPr>
        <w:autoSpaceDE w:val="0"/>
        <w:autoSpaceDN w:val="0"/>
        <w:adjustRightInd w:val="0"/>
        <w:spacing w:after="0" w:line="240" w:lineRule="auto"/>
        <w:ind w:hanging="720"/>
        <w:jc w:val="both"/>
        <w:rPr>
          <w:rFonts w:ascii="Times New Roman" w:hAnsi="Times New Roman"/>
          <w:sz w:val="24"/>
          <w:szCs w:val="24"/>
        </w:rPr>
      </w:pPr>
      <w:r w:rsidRPr="008141D3">
        <w:rPr>
          <w:rFonts w:ascii="Times New Roman" w:hAnsi="Times New Roman"/>
          <w:sz w:val="24"/>
          <w:szCs w:val="24"/>
        </w:rPr>
        <w:t>Cabinetul asigură accesul persoanelor cu orice tip de dizabilitate.</w:t>
      </w:r>
    </w:p>
    <w:p w:rsidR="00A95FDB" w:rsidRPr="008141D3" w:rsidRDefault="00A95FDB" w:rsidP="004F1A27">
      <w:pPr>
        <w:pStyle w:val="ListParagraph"/>
        <w:numPr>
          <w:ilvl w:val="0"/>
          <w:numId w:val="26"/>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îndeplineşte condiţiile de dotare minimă obligatorie conform reglementărilor în vigoare.</w:t>
      </w:r>
    </w:p>
    <w:p w:rsidR="00A95FDB" w:rsidRPr="008141D3" w:rsidRDefault="00A95FDB" w:rsidP="004F1A27">
      <w:pPr>
        <w:pStyle w:val="ListParagraph"/>
        <w:numPr>
          <w:ilvl w:val="0"/>
          <w:numId w:val="26"/>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face dovada deţinerii legale a materialelor din dotare</w:t>
      </w:r>
    </w:p>
    <w:p w:rsidR="00A95FDB" w:rsidRPr="008141D3" w:rsidRDefault="00A95FDB" w:rsidP="004F1A27">
      <w:pPr>
        <w:pStyle w:val="ListParagraph"/>
        <w:numPr>
          <w:ilvl w:val="0"/>
          <w:numId w:val="26"/>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deţine un post/terminal tel</w:t>
      </w:r>
      <w:r>
        <w:rPr>
          <w:rFonts w:ascii="Times New Roman" w:hAnsi="Times New Roman"/>
          <w:sz w:val="24"/>
          <w:szCs w:val="24"/>
        </w:rPr>
        <w:t xml:space="preserve">efonic (fix, mobil) funcţional </w:t>
      </w:r>
      <w:r w:rsidRPr="008141D3">
        <w:rPr>
          <w:rFonts w:ascii="Times New Roman" w:hAnsi="Times New Roman"/>
          <w:sz w:val="24"/>
          <w:szCs w:val="24"/>
        </w:rPr>
        <w:t xml:space="preserve">şi sistem informatic, a cărui utilizare este conformă cerinţelor CNAS </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p>
    <w:p w:rsidR="00A95FDB" w:rsidRPr="008141D3" w:rsidRDefault="00A95FDB" w:rsidP="004F1A27">
      <w:pPr>
        <w:autoSpaceDE w:val="0"/>
        <w:autoSpaceDN w:val="0"/>
        <w:adjustRightInd w:val="0"/>
        <w:spacing w:after="0" w:line="240" w:lineRule="auto"/>
        <w:jc w:val="both"/>
        <w:rPr>
          <w:rFonts w:ascii="Times New Roman" w:hAnsi="Times New Roman"/>
          <w:b/>
          <w:sz w:val="24"/>
          <w:szCs w:val="24"/>
        </w:rPr>
      </w:pPr>
      <w:r w:rsidRPr="008141D3">
        <w:rPr>
          <w:rFonts w:ascii="Times New Roman" w:hAnsi="Times New Roman"/>
          <w:b/>
          <w:sz w:val="24"/>
          <w:szCs w:val="24"/>
        </w:rPr>
        <w:t>V.</w:t>
      </w:r>
      <w:r w:rsidRPr="008141D3">
        <w:rPr>
          <w:rFonts w:ascii="Times New Roman" w:hAnsi="Times New Roman"/>
          <w:b/>
          <w:sz w:val="24"/>
          <w:szCs w:val="24"/>
        </w:rPr>
        <w:tab/>
        <w:t>STANDARD REFERITOR LA ASIGURAREA SERVICIILOR</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Criterii:</w:t>
      </w:r>
    </w:p>
    <w:p w:rsidR="00A95FDB" w:rsidRPr="008141D3" w:rsidRDefault="00A95FDB" w:rsidP="00F84436">
      <w:pPr>
        <w:pStyle w:val="ListParagraph"/>
        <w:numPr>
          <w:ilvl w:val="0"/>
          <w:numId w:val="27"/>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deţine evidenţa activităților conexe actului medical furnizate, cu înregistrarea în următoarele documente primare:</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a)</w:t>
      </w:r>
      <w:r w:rsidRPr="008141D3">
        <w:rPr>
          <w:rFonts w:ascii="Times New Roman" w:hAnsi="Times New Roman"/>
          <w:sz w:val="24"/>
          <w:szCs w:val="24"/>
        </w:rPr>
        <w:tab/>
        <w:t xml:space="preserve">dosarul pacientului (în format letric sau electronică) conținând: </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w:t>
      </w:r>
      <w:r w:rsidRPr="008141D3">
        <w:rPr>
          <w:rFonts w:ascii="Times New Roman" w:hAnsi="Times New Roman"/>
          <w:sz w:val="24"/>
          <w:szCs w:val="24"/>
        </w:rPr>
        <w:tab/>
        <w:t>planul de intervenție personalizată, actualizat lunar pe baza ritmului de progres al pacientului;</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w:t>
      </w:r>
      <w:r w:rsidRPr="008141D3">
        <w:rPr>
          <w:rFonts w:ascii="Times New Roman" w:hAnsi="Times New Roman"/>
          <w:sz w:val="24"/>
          <w:szCs w:val="24"/>
        </w:rPr>
        <w:tab/>
        <w:t xml:space="preserve">raport privind evaluarea abilităților la fiecare 6 luni; </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w:t>
      </w:r>
      <w:r w:rsidRPr="008141D3">
        <w:rPr>
          <w:rFonts w:ascii="Times New Roman" w:hAnsi="Times New Roman"/>
          <w:sz w:val="24"/>
          <w:szCs w:val="24"/>
        </w:rPr>
        <w:tab/>
        <w:t>fișă pentru fiecare obiectiv stabilit în planul de intervenție în care va fi detaliat obiectivul și modul de lucru;</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w:t>
      </w:r>
      <w:r w:rsidRPr="008141D3">
        <w:rPr>
          <w:rFonts w:ascii="Times New Roman" w:hAnsi="Times New Roman"/>
          <w:sz w:val="24"/>
          <w:szCs w:val="24"/>
        </w:rPr>
        <w:tab/>
        <w:t>fișă de colectare a datelor pentru fiecare obiectiv în parte;</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w:t>
      </w:r>
      <w:r w:rsidRPr="008141D3">
        <w:rPr>
          <w:rFonts w:ascii="Times New Roman" w:hAnsi="Times New Roman"/>
          <w:sz w:val="24"/>
          <w:szCs w:val="24"/>
        </w:rPr>
        <w:tab/>
        <w:t xml:space="preserve">fișă de monitorizare a comportamentelor neadecvate, cu excepția cabinetului de liberă practică pentru servicii conexe actului medical de psihologie în specialitatea psihopedagogie specială-logopedie. </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b)</w:t>
      </w:r>
      <w:r w:rsidRPr="008141D3">
        <w:rPr>
          <w:rFonts w:ascii="Times New Roman" w:hAnsi="Times New Roman"/>
          <w:sz w:val="24"/>
          <w:szCs w:val="24"/>
        </w:rPr>
        <w:tab/>
        <w:t>registre de activități/servicii astfel încât să fie identificabil pacientul şi persoana care a oferit serviciul, diagnosticul, tipul de activitate, precum şi data şi ora când serviciul a fost furnizat;</w:t>
      </w:r>
    </w:p>
    <w:p w:rsidR="00A95FDB" w:rsidRPr="008141D3" w:rsidRDefault="00A95FDB" w:rsidP="004F1A27">
      <w:pPr>
        <w:pStyle w:val="ListParagraph"/>
        <w:numPr>
          <w:ilvl w:val="0"/>
          <w:numId w:val="27"/>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Cabinetul deţine şi utilizează, după caz, documentele tipizate, conform prevederilor legale în vigoare.</w:t>
      </w:r>
    </w:p>
    <w:p w:rsidR="00A95FDB" w:rsidRPr="008141D3" w:rsidRDefault="00A95FDB" w:rsidP="004F1A27">
      <w:pPr>
        <w:pStyle w:val="ListParagraph"/>
        <w:numPr>
          <w:ilvl w:val="0"/>
          <w:numId w:val="27"/>
        </w:numPr>
        <w:autoSpaceDE w:val="0"/>
        <w:autoSpaceDN w:val="0"/>
        <w:adjustRightInd w:val="0"/>
        <w:spacing w:after="0" w:line="240" w:lineRule="auto"/>
        <w:ind w:left="0" w:firstLine="0"/>
        <w:jc w:val="both"/>
        <w:rPr>
          <w:rFonts w:ascii="Times New Roman" w:hAnsi="Times New Roman"/>
          <w:sz w:val="24"/>
          <w:szCs w:val="24"/>
        </w:rPr>
      </w:pPr>
      <w:r w:rsidRPr="008141D3">
        <w:rPr>
          <w:rFonts w:ascii="Times New Roman" w:hAnsi="Times New Roman"/>
          <w:sz w:val="24"/>
          <w:szCs w:val="24"/>
        </w:rPr>
        <w:t>În ROF vor fi menţionate în mod expres următoarele:</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a)</w:t>
      </w:r>
      <w:r w:rsidRPr="008141D3">
        <w:rPr>
          <w:rFonts w:ascii="Times New Roman" w:hAnsi="Times New Roman"/>
          <w:sz w:val="24"/>
          <w:szCs w:val="24"/>
        </w:rPr>
        <w:tab/>
        <w:t>obligativitatea păstrării confidenţialităţii asupra tuturor informaţiilor ce decurg din serviciile conexe actului medical acordate asiguraţilor;</w:t>
      </w:r>
    </w:p>
    <w:p w:rsidR="00A95FDB" w:rsidRPr="008141D3" w:rsidRDefault="00A95FDB" w:rsidP="004F1A27">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b)</w:t>
      </w:r>
      <w:r w:rsidRPr="008141D3">
        <w:rPr>
          <w:rFonts w:ascii="Times New Roman" w:hAnsi="Times New Roman"/>
          <w:sz w:val="24"/>
          <w:szCs w:val="24"/>
        </w:rPr>
        <w:tab/>
        <w:t>obligativitatea acordării serviciilor conexe actului medical în mod nediscriminatoriu asiguraţilor;</w:t>
      </w:r>
    </w:p>
    <w:p w:rsidR="00A95FDB" w:rsidRPr="008141D3" w:rsidRDefault="00A95FDB" w:rsidP="004F1A27">
      <w:pPr>
        <w:pStyle w:val="ListParagraph"/>
        <w:numPr>
          <w:ilvl w:val="0"/>
          <w:numId w:val="27"/>
        </w:numPr>
        <w:autoSpaceDE w:val="0"/>
        <w:autoSpaceDN w:val="0"/>
        <w:adjustRightInd w:val="0"/>
        <w:spacing w:after="0" w:line="240" w:lineRule="auto"/>
        <w:ind w:hanging="720"/>
        <w:jc w:val="both"/>
        <w:rPr>
          <w:rFonts w:ascii="Times New Roman" w:hAnsi="Times New Roman"/>
          <w:sz w:val="24"/>
          <w:szCs w:val="24"/>
        </w:rPr>
      </w:pPr>
      <w:r w:rsidRPr="008141D3">
        <w:rPr>
          <w:rFonts w:ascii="Times New Roman" w:hAnsi="Times New Roman"/>
          <w:sz w:val="24"/>
          <w:szCs w:val="24"/>
        </w:rPr>
        <w:t>La cabinet se află lista de programare a asiguraţilor la servicii.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w:t>
      </w:r>
    </w:p>
    <w:p w:rsidR="00A95FDB" w:rsidRDefault="00A95FDB" w:rsidP="0038418A">
      <w:pPr>
        <w:autoSpaceDE w:val="0"/>
        <w:autoSpaceDN w:val="0"/>
        <w:adjustRightInd w:val="0"/>
        <w:spacing w:after="0" w:line="240" w:lineRule="auto"/>
        <w:jc w:val="both"/>
        <w:rPr>
          <w:rFonts w:ascii="Times New Roman" w:hAnsi="Times New Roman"/>
          <w:sz w:val="24"/>
          <w:szCs w:val="24"/>
        </w:rPr>
      </w:pPr>
    </w:p>
    <w:p w:rsidR="00A95FDB" w:rsidRDefault="00A95FDB" w:rsidP="0038418A">
      <w:pPr>
        <w:autoSpaceDE w:val="0"/>
        <w:autoSpaceDN w:val="0"/>
        <w:adjustRightInd w:val="0"/>
        <w:spacing w:after="0" w:line="240" w:lineRule="auto"/>
        <w:jc w:val="both"/>
        <w:rPr>
          <w:rFonts w:ascii="Times New Roman" w:hAnsi="Times New Roman"/>
          <w:b/>
          <w:sz w:val="24"/>
          <w:szCs w:val="24"/>
        </w:rPr>
      </w:pPr>
    </w:p>
    <w:p w:rsidR="00A95FDB" w:rsidRDefault="00A95FDB" w:rsidP="0038418A">
      <w:pPr>
        <w:autoSpaceDE w:val="0"/>
        <w:autoSpaceDN w:val="0"/>
        <w:adjustRightInd w:val="0"/>
        <w:spacing w:after="0" w:line="240" w:lineRule="auto"/>
        <w:jc w:val="both"/>
        <w:rPr>
          <w:rFonts w:ascii="Times New Roman" w:hAnsi="Times New Roman"/>
          <w:b/>
          <w:sz w:val="24"/>
          <w:szCs w:val="24"/>
        </w:rPr>
      </w:pPr>
    </w:p>
    <w:p w:rsidR="00A95FDB" w:rsidRDefault="00A95FDB" w:rsidP="0038418A">
      <w:pPr>
        <w:autoSpaceDE w:val="0"/>
        <w:autoSpaceDN w:val="0"/>
        <w:adjustRightInd w:val="0"/>
        <w:spacing w:after="0" w:line="240" w:lineRule="auto"/>
        <w:jc w:val="both"/>
        <w:rPr>
          <w:rFonts w:ascii="Times New Roman" w:hAnsi="Times New Roman"/>
          <w:b/>
          <w:sz w:val="24"/>
          <w:szCs w:val="24"/>
        </w:rPr>
      </w:pPr>
    </w:p>
    <w:p w:rsidR="00A95FDB" w:rsidRDefault="00A95FDB" w:rsidP="0038418A">
      <w:pPr>
        <w:autoSpaceDE w:val="0"/>
        <w:autoSpaceDN w:val="0"/>
        <w:adjustRightInd w:val="0"/>
        <w:spacing w:after="0" w:line="240" w:lineRule="auto"/>
        <w:jc w:val="both"/>
        <w:rPr>
          <w:rFonts w:ascii="Times New Roman" w:hAnsi="Times New Roman"/>
          <w:b/>
          <w:sz w:val="24"/>
          <w:szCs w:val="24"/>
        </w:rPr>
      </w:pPr>
    </w:p>
    <w:p w:rsidR="00A95FDB" w:rsidRDefault="00A95FDB" w:rsidP="0038418A">
      <w:pPr>
        <w:autoSpaceDE w:val="0"/>
        <w:autoSpaceDN w:val="0"/>
        <w:adjustRightInd w:val="0"/>
        <w:spacing w:after="0" w:line="240" w:lineRule="auto"/>
        <w:jc w:val="both"/>
        <w:rPr>
          <w:rFonts w:ascii="Times New Roman" w:hAnsi="Times New Roman"/>
          <w:b/>
          <w:sz w:val="24"/>
          <w:szCs w:val="24"/>
        </w:rPr>
      </w:pPr>
    </w:p>
    <w:p w:rsidR="00A95FDB" w:rsidRDefault="00A95FDB" w:rsidP="0038418A">
      <w:pPr>
        <w:autoSpaceDE w:val="0"/>
        <w:autoSpaceDN w:val="0"/>
        <w:adjustRightInd w:val="0"/>
        <w:spacing w:after="0" w:line="240" w:lineRule="auto"/>
        <w:jc w:val="both"/>
        <w:rPr>
          <w:rFonts w:ascii="Times New Roman" w:hAnsi="Times New Roman"/>
          <w:b/>
          <w:sz w:val="24"/>
          <w:szCs w:val="24"/>
        </w:rPr>
      </w:pPr>
    </w:p>
    <w:p w:rsidR="00A95FDB" w:rsidRDefault="00A95FDB" w:rsidP="0038418A">
      <w:pPr>
        <w:autoSpaceDE w:val="0"/>
        <w:autoSpaceDN w:val="0"/>
        <w:adjustRightInd w:val="0"/>
        <w:spacing w:after="0" w:line="240" w:lineRule="auto"/>
        <w:jc w:val="both"/>
        <w:rPr>
          <w:rFonts w:ascii="Times New Roman" w:hAnsi="Times New Roman"/>
          <w:b/>
          <w:sz w:val="24"/>
          <w:szCs w:val="24"/>
        </w:rPr>
      </w:pPr>
    </w:p>
    <w:p w:rsidR="00A95FDB" w:rsidRDefault="00A95FDB" w:rsidP="0038418A">
      <w:pPr>
        <w:autoSpaceDE w:val="0"/>
        <w:autoSpaceDN w:val="0"/>
        <w:adjustRightInd w:val="0"/>
        <w:spacing w:after="0" w:line="240" w:lineRule="auto"/>
        <w:jc w:val="both"/>
        <w:rPr>
          <w:rFonts w:ascii="Times New Roman" w:hAnsi="Times New Roman"/>
          <w:b/>
          <w:sz w:val="24"/>
          <w:szCs w:val="24"/>
        </w:rPr>
      </w:pPr>
      <w:r w:rsidRPr="008141D3">
        <w:rPr>
          <w:rFonts w:ascii="Times New Roman" w:hAnsi="Times New Roman"/>
          <w:b/>
          <w:sz w:val="24"/>
          <w:szCs w:val="24"/>
        </w:rPr>
        <w:t>ANEXA 2</w:t>
      </w:r>
      <w:r>
        <w:rPr>
          <w:rFonts w:ascii="Times New Roman" w:hAnsi="Times New Roman"/>
          <w:b/>
          <w:sz w:val="24"/>
          <w:szCs w:val="24"/>
        </w:rPr>
        <w:t xml:space="preserve"> </w:t>
      </w:r>
    </w:p>
    <w:p w:rsidR="00A95FDB" w:rsidRPr="008141D3" w:rsidRDefault="00A95FDB" w:rsidP="0038418A">
      <w:pPr>
        <w:autoSpaceDE w:val="0"/>
        <w:autoSpaceDN w:val="0"/>
        <w:adjustRightInd w:val="0"/>
        <w:spacing w:after="0" w:line="240" w:lineRule="auto"/>
        <w:jc w:val="both"/>
        <w:rPr>
          <w:rFonts w:ascii="Times New Roman" w:hAnsi="Times New Roman"/>
          <w:b/>
          <w:sz w:val="24"/>
          <w:szCs w:val="24"/>
        </w:rPr>
      </w:pPr>
      <w:r w:rsidRPr="00C20813">
        <w:rPr>
          <w:rFonts w:ascii="Times New Roman" w:hAnsi="Times New Roman"/>
          <w:b/>
          <w:sz w:val="24"/>
          <w:szCs w:val="24"/>
        </w:rPr>
        <w:t>(Anexa nr. 4 la la Ordinul ministrului sănătăţii şi preşedintelui Casei Naţionale de Asigurări de Sănătate nr. 106/32/2015 pentru aprobarea Regulamentelor-cadru de organizare şi funcţionare a comisiilor naţionale şi a comisiilor de evaluare a furnizorilor de servicii medicale, de servicii conexe actului medical pentru persoane cu tulburări din spectrul autist, de dispozitive medicale, de medicamente şi materiale sanitare, a standardelor de evaluare a furnizorilor de servicii medicale, de dispozitive medicale, de medicamente şi materiale sanitare, precum şi a metodologiei-cadru de evaluare a furnizorilor de servicii medicale, de dispozitive medicale, de medicamente şi materiale sanitare)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B02FA4">
      <w:pPr>
        <w:autoSpaceDE w:val="0"/>
        <w:autoSpaceDN w:val="0"/>
        <w:adjustRightInd w:val="0"/>
        <w:spacing w:after="0" w:line="240" w:lineRule="auto"/>
        <w:ind w:firstLine="720"/>
        <w:jc w:val="both"/>
        <w:rPr>
          <w:rFonts w:ascii="Times New Roman" w:hAnsi="Times New Roman"/>
          <w:b/>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 xml:space="preserve">METODOLOGIA CADRU DE EVALUARE A FURNIZORILOR DE SERVICII MEDICALE, </w:t>
      </w:r>
      <w:r w:rsidRPr="008141D3">
        <w:rPr>
          <w:rFonts w:ascii="Times New Roman" w:hAnsi="Times New Roman"/>
          <w:b/>
          <w:sz w:val="24"/>
          <w:szCs w:val="24"/>
          <w:lang w:val="en-US"/>
        </w:rPr>
        <w:t>DE SERVICII CONEXE ACTULUI MEDICAL PENTRU PERSOANE CU TULBURĂRI DIN SPECTRUL AUTIST,</w:t>
      </w:r>
      <w:r w:rsidRPr="008141D3">
        <w:rPr>
          <w:rFonts w:ascii="Times New Roman" w:hAnsi="Times New Roman"/>
          <w:b/>
          <w:bCs/>
          <w:sz w:val="24"/>
          <w:szCs w:val="24"/>
        </w:rPr>
        <w:t xml:space="preserve"> DE DISPOZITIVE MEDICALE, DE MEDICAMENTE ŞI MATERIALE SANITARE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ART. 1</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Prezenta metodologie cadru se referă la evaluarea furnizorilor de dispozitive medicale, - comercializare, farmaciilor, furnizorilor de servicii medicale paraclinice - analize medicale de laborator, cabinetelor medicale de medicină de familie, cabinetelor medicale de specialitate, centrelor medicale, centrelor de diagnostic şi tratament  şi centrelor  de sănătate organizate conform Ordonanţei Guvernului nr. 124/1998 privind organizarea şi funcţionarea cabinetelor medicale, republicată, cu modificările şi completările ulterioare</w:t>
      </w:r>
      <w:r w:rsidRPr="008141D3">
        <w:t xml:space="preserve"> </w:t>
      </w:r>
      <w:r w:rsidRPr="008141D3">
        <w:rPr>
          <w:rFonts w:ascii="Times New Roman" w:hAnsi="Times New Roman"/>
          <w:sz w:val="24"/>
          <w:szCs w:val="24"/>
        </w:rPr>
        <w:t>şi Legii societăţilor nr. 31/1990</w:t>
      </w:r>
      <w:r w:rsidRPr="008141D3">
        <w:t xml:space="preserve"> </w:t>
      </w:r>
      <w:r w:rsidRPr="008141D3">
        <w:rPr>
          <w:rFonts w:ascii="Times New Roman" w:hAnsi="Times New Roman"/>
          <w:sz w:val="24"/>
          <w:szCs w:val="24"/>
        </w:rPr>
        <w:t>republicată, cu modificările şi completările ulterioare, cabinetelor de medicină dentară</w:t>
      </w:r>
      <w:r w:rsidRPr="008141D3">
        <w:t xml:space="preserve"> </w:t>
      </w:r>
      <w:r w:rsidRPr="008141D3">
        <w:rPr>
          <w:rFonts w:ascii="Times New Roman" w:hAnsi="Times New Roman"/>
          <w:sz w:val="24"/>
          <w:szCs w:val="24"/>
        </w:rPr>
        <w:t>organizate conform Ordonanţei Guvernului nr. 124/1998 privind organizarea şi funcţionarea cabinetelor medicale, republicată, cu modificările şi completările ulterioare</w:t>
      </w:r>
      <w:r w:rsidRPr="008141D3">
        <w:t xml:space="preserve"> </w:t>
      </w:r>
      <w:r w:rsidRPr="008141D3">
        <w:rPr>
          <w:rFonts w:ascii="Times New Roman" w:hAnsi="Times New Roman"/>
          <w:sz w:val="24"/>
          <w:szCs w:val="24"/>
        </w:rPr>
        <w:t>şi Legii societăţilor nr. 31/1990</w:t>
      </w:r>
      <w:r w:rsidRPr="008141D3">
        <w:t xml:space="preserve"> </w:t>
      </w:r>
      <w:r w:rsidRPr="008141D3">
        <w:rPr>
          <w:rFonts w:ascii="Times New Roman" w:hAnsi="Times New Roman"/>
          <w:sz w:val="24"/>
          <w:szCs w:val="24"/>
        </w:rPr>
        <w:t xml:space="preserve">republicată, cu modificările şi completările ulterioare, furnizorilor </w:t>
      </w:r>
      <w:r w:rsidRPr="008141D3">
        <w:rPr>
          <w:rFonts w:ascii="Times New Roman" w:hAnsi="Times New Roman"/>
          <w:sz w:val="24"/>
          <w:szCs w:val="24"/>
          <w:lang w:val="en-US"/>
        </w:rPr>
        <w:t>de servicii conexe actului medical pentru persoane cu tulburări din spectrul autist</w:t>
      </w:r>
      <w:r w:rsidRPr="008141D3">
        <w:rPr>
          <w:rFonts w:ascii="Times New Roman" w:hAnsi="Times New Roman"/>
          <w:sz w:val="24"/>
          <w:szCs w:val="24"/>
        </w:rPr>
        <w:t xml:space="preserve"> denumiţi în continuare furnizori, conform prevederilor Legii nr. 95/2006, republicată, cu modificările şi completările ulterioare.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În procesul de evaluare intră numai furnizorii autorizaţi/avizaţi de Ministerul Sănătăţii, potrivit legii.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Casele de asigurări de sănătate judeţene, Casa de Asigurări de Sănătate a Municipiului Bucureşti şi Casa Asigurărilor de Sănătate a Apărării, Ordinii Publice, Siguranţei Naţionale şi Autorităţii Judecătoreşti sunt numite în continuare case de asigurări de sănătate.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ART. 2</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Procesul de evaluare a furnizorilor astfel cum aceştia sunt prevăzuţi la </w:t>
      </w:r>
      <w:r w:rsidRPr="008141D3">
        <w:rPr>
          <w:rFonts w:ascii="Times New Roman" w:hAnsi="Times New Roman"/>
          <w:sz w:val="24"/>
          <w:szCs w:val="24"/>
          <w:u w:val="single"/>
        </w:rPr>
        <w:t>art. 1</w:t>
      </w:r>
      <w:r w:rsidRPr="008141D3">
        <w:rPr>
          <w:rFonts w:ascii="Times New Roman" w:hAnsi="Times New Roman"/>
          <w:sz w:val="24"/>
          <w:szCs w:val="24"/>
        </w:rPr>
        <w:t xml:space="preserve"> alin. (1) se referă la:</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w:t>
      </w:r>
      <w:r w:rsidRPr="00712CEA">
        <w:rPr>
          <w:rFonts w:ascii="Times New Roman" w:hAnsi="Times New Roman"/>
          <w:sz w:val="24"/>
          <w:szCs w:val="24"/>
          <w:highlight w:val="green"/>
        </w:rPr>
        <w:t>a) sediile cu activitate lucrativă/punctele de lucru ale furnizorilor de dispozitive medicale, care realizează activitatea de comercializare;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w:t>
      </w:r>
      <w:r w:rsidRPr="00712CEA">
        <w:rPr>
          <w:rFonts w:ascii="Times New Roman" w:hAnsi="Times New Roman"/>
          <w:sz w:val="24"/>
          <w:szCs w:val="24"/>
          <w:highlight w:val="green"/>
        </w:rPr>
        <w:t>b) farmaciile organizate ca societăţi comerciale sau puncte de lucru ale unei societăţi comerciale, conform Legii societăţilor nr. 31/1991</w:t>
      </w:r>
      <w:r w:rsidRPr="00712CEA">
        <w:rPr>
          <w:highlight w:val="green"/>
        </w:rPr>
        <w:t xml:space="preserve"> </w:t>
      </w:r>
      <w:r w:rsidRPr="00712CEA">
        <w:rPr>
          <w:rFonts w:ascii="Times New Roman" w:hAnsi="Times New Roman"/>
          <w:sz w:val="24"/>
          <w:szCs w:val="24"/>
          <w:highlight w:val="green"/>
        </w:rPr>
        <w:t>republicată, cu modificările şi completările ulterioare, precum şi punctele de lucru ale farmaciilor/oficinele;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w:t>
      </w:r>
      <w:r w:rsidRPr="00712CEA">
        <w:rPr>
          <w:rFonts w:ascii="Times New Roman" w:hAnsi="Times New Roman"/>
          <w:sz w:val="24"/>
          <w:szCs w:val="24"/>
          <w:highlight w:val="green"/>
        </w:rPr>
        <w:t>c) cabinetele de medicină dentară care funcţionează în circuit deschis, înregistrate în registrul unic al cabinetelor şi care sunt organizate conform O.G. nr. 124/1998 privind organizarea şi funcţionarea cabinetelor medicale, aprobată cu modificări prin Legea nr. 629/2001</w:t>
      </w:r>
      <w:r w:rsidRPr="00712CEA">
        <w:rPr>
          <w:highlight w:val="green"/>
        </w:rPr>
        <w:t xml:space="preserve"> </w:t>
      </w:r>
      <w:r w:rsidRPr="00712CEA">
        <w:rPr>
          <w:rFonts w:ascii="Times New Roman" w:hAnsi="Times New Roman"/>
          <w:sz w:val="24"/>
          <w:szCs w:val="24"/>
          <w:highlight w:val="green"/>
        </w:rPr>
        <w:t>şi Legii societăţilor nr. 31/1990</w:t>
      </w:r>
      <w:r w:rsidRPr="00712CEA">
        <w:rPr>
          <w:highlight w:val="green"/>
        </w:rPr>
        <w:t xml:space="preserve"> </w:t>
      </w:r>
      <w:r w:rsidRPr="00712CEA">
        <w:rPr>
          <w:rFonts w:ascii="Times New Roman" w:hAnsi="Times New Roman"/>
          <w:sz w:val="24"/>
          <w:szCs w:val="24"/>
          <w:highlight w:val="green"/>
        </w:rPr>
        <w:t>republicată, cu modificările şi completările ulterioare, cabinetele de medicină dentară din centrele de sănătate multifuncţionale cu personalitate juridică;</w:t>
      </w:r>
      <w:r w:rsidRPr="008141D3">
        <w:rPr>
          <w:rFonts w:ascii="Times New Roman" w:hAnsi="Times New Roman"/>
          <w:sz w:val="24"/>
          <w:szCs w:val="24"/>
        </w:rPr>
        <w:t xml:space="preserve"> </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w:t>
      </w:r>
      <w:r w:rsidRPr="00712CEA">
        <w:rPr>
          <w:rFonts w:ascii="Times New Roman" w:hAnsi="Times New Roman"/>
          <w:sz w:val="24"/>
          <w:szCs w:val="24"/>
          <w:highlight w:val="green"/>
        </w:rPr>
        <w:t>d) furnizorii de servicii medicale paraclinice - analize medicale de laborator înregistraţi în registrul unic al cabinetelor medicale şi care sunt organizaţi conform O.G. nr. 124/1998 privind organizarea şi funcţionarea cabinetelor medicale, aprobată cu modificări prin Legea nr. 629/2001 şi Legii societăţilor nr. 31/1990 republicată, cu modificările şi completările ulterioare;</w:t>
      </w:r>
    </w:p>
    <w:p w:rsidR="00A95FDB" w:rsidRPr="00712CEA" w:rsidRDefault="00A95FDB" w:rsidP="0038418A">
      <w:pPr>
        <w:autoSpaceDE w:val="0"/>
        <w:autoSpaceDN w:val="0"/>
        <w:adjustRightInd w:val="0"/>
        <w:spacing w:after="0" w:line="240" w:lineRule="auto"/>
        <w:jc w:val="both"/>
        <w:rPr>
          <w:rFonts w:ascii="Times New Roman" w:hAnsi="Times New Roman"/>
          <w:sz w:val="24"/>
          <w:szCs w:val="24"/>
          <w:highlight w:val="green"/>
        </w:rPr>
      </w:pPr>
      <w:r w:rsidRPr="008141D3">
        <w:rPr>
          <w:rFonts w:ascii="Times New Roman" w:hAnsi="Times New Roman"/>
          <w:sz w:val="24"/>
          <w:szCs w:val="24"/>
        </w:rPr>
        <w:t xml:space="preserve">    </w:t>
      </w:r>
      <w:r w:rsidRPr="00712CEA">
        <w:rPr>
          <w:rFonts w:ascii="Times New Roman" w:hAnsi="Times New Roman"/>
          <w:sz w:val="24"/>
          <w:szCs w:val="24"/>
          <w:highlight w:val="green"/>
        </w:rPr>
        <w:t>e) cabinetele medicale de medicină de familie, cabinetele medicale de specialitate, centrele medicale, centrele de diagnostic şi tratament şi centrele de sănătate numite în continuare furnizori, care funcţionează în circuit deschis, înregistrate în registrul unic al cabinetelor medicale şi care sunt organizate conform O.G. nr. 124/1998 privind organizarea şi funcţionarea cabinetelor medicale, aprobată cu modificări prin Legea nr. 629/2001</w:t>
      </w:r>
      <w:r w:rsidRPr="00712CEA">
        <w:rPr>
          <w:highlight w:val="green"/>
        </w:rPr>
        <w:t xml:space="preserve"> </w:t>
      </w:r>
      <w:r w:rsidRPr="00712CEA">
        <w:rPr>
          <w:rFonts w:ascii="Times New Roman" w:hAnsi="Times New Roman"/>
          <w:sz w:val="24"/>
          <w:szCs w:val="24"/>
          <w:highlight w:val="green"/>
        </w:rPr>
        <w:t>şi Legii societăţilor nr. 31/1990 republicată, cu modificările şi completările ulterioare, cabinetele din centrele de sănătate multifuncţionale cu personalitate juridică.</w:t>
      </w:r>
    </w:p>
    <w:p w:rsidR="00A95FDB" w:rsidRPr="008141D3" w:rsidRDefault="00A95FDB" w:rsidP="00B02FA4">
      <w:pPr>
        <w:autoSpaceDE w:val="0"/>
        <w:autoSpaceDN w:val="0"/>
        <w:adjustRightInd w:val="0"/>
        <w:spacing w:after="0" w:line="240" w:lineRule="auto"/>
        <w:jc w:val="both"/>
        <w:rPr>
          <w:rFonts w:ascii="Times New Roman" w:hAnsi="Times New Roman"/>
          <w:sz w:val="24"/>
          <w:szCs w:val="24"/>
        </w:rPr>
      </w:pPr>
      <w:r w:rsidRPr="00712CEA">
        <w:rPr>
          <w:rFonts w:ascii="Times New Roman" w:hAnsi="Times New Roman"/>
          <w:sz w:val="24"/>
          <w:szCs w:val="24"/>
          <w:highlight w:val="green"/>
        </w:rPr>
        <w:t>f) furnizorii de servicii conexe actului medical pentru persoane cu tulburări din spectrul autist</w:t>
      </w:r>
      <w:r w:rsidRPr="00712CEA">
        <w:rPr>
          <w:highlight w:val="green"/>
        </w:rPr>
        <w:t xml:space="preserve"> </w:t>
      </w:r>
      <w:r w:rsidRPr="00712CEA">
        <w:rPr>
          <w:rFonts w:ascii="Times New Roman" w:hAnsi="Times New Roman"/>
          <w:sz w:val="24"/>
          <w:szCs w:val="24"/>
          <w:highlight w:val="green"/>
        </w:rPr>
        <w:t>şi care sunt organizate conform Ordonanţei de urgenţă nr. 83/2000 privind organizarea şi funcţionarea cabinetelor de liberă practică pentru servicii publice conexe actului medical, aprobată prin Legea nr. 598/2001, cu modificările şi completările ulterioare,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Procesul de evaluare vizează fiecare formă de organizare juridică a furnizorilor (sediu cu activitate lucrativă/punct de lucru/cabinet) şi se realizează conform standardelor prevăzute în anexa 3.</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ART. 3</w:t>
      </w:r>
    </w:p>
    <w:p w:rsidR="00A95FDB" w:rsidRPr="008141D3" w:rsidRDefault="00A95FDB" w:rsidP="00F26371">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Evaluarea furnizorilor se face de către comisia de evaluare de la nivelul fiecărei case de asigurări.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ART. 4</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În vederea evaluării furnizorii parcurg următoarele etape: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a) furnizorul care solicită evaluarea face o </w:t>
      </w:r>
      <w:r w:rsidRPr="00DB1538">
        <w:rPr>
          <w:rFonts w:ascii="Times New Roman" w:hAnsi="Times New Roman"/>
          <w:b/>
          <w:sz w:val="24"/>
          <w:szCs w:val="24"/>
          <w:u w:val="single"/>
        </w:rPr>
        <w:t>cerere</w:t>
      </w:r>
      <w:r w:rsidRPr="008141D3">
        <w:rPr>
          <w:rFonts w:ascii="Times New Roman" w:hAnsi="Times New Roman"/>
          <w:sz w:val="24"/>
          <w:szCs w:val="24"/>
        </w:rPr>
        <w:t xml:space="preserve"> adresată comisiei de evaluare constituită la nivelul casei de asigurări de sănătate în a cărei rază administrativ-teritorială îşi desfăşoară activitatea, al cărei model este prevăzut în anexa 1 la prezenta metodologie;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lang w:val="en-US"/>
        </w:rPr>
      </w:pPr>
      <w:r w:rsidRPr="008141D3">
        <w:rPr>
          <w:rFonts w:ascii="Times New Roman" w:hAnsi="Times New Roman"/>
          <w:sz w:val="24"/>
          <w:szCs w:val="24"/>
        </w:rPr>
        <w:t xml:space="preserve">    b) furnizorul care solicită evaluarea are obligaţia să facă dovada plăţii </w:t>
      </w:r>
      <w:r w:rsidRPr="00DB1538">
        <w:rPr>
          <w:rFonts w:ascii="Times New Roman" w:hAnsi="Times New Roman"/>
          <w:b/>
          <w:sz w:val="24"/>
          <w:szCs w:val="24"/>
          <w:u w:val="single"/>
        </w:rPr>
        <w:t>taxei de evaluare</w:t>
      </w:r>
      <w:r w:rsidRPr="008141D3">
        <w:rPr>
          <w:rFonts w:ascii="Times New Roman" w:hAnsi="Times New Roman"/>
          <w:sz w:val="24"/>
          <w:szCs w:val="24"/>
        </w:rPr>
        <w:t xml:space="preserve">, potrivit anexei 2 la prezenta metodologie; plata taxei de evaluare se face în </w:t>
      </w:r>
      <w:r w:rsidRPr="00DB1538">
        <w:rPr>
          <w:rFonts w:ascii="Times New Roman" w:hAnsi="Times New Roman"/>
          <w:sz w:val="24"/>
          <w:szCs w:val="24"/>
          <w:highlight w:val="yellow"/>
        </w:rPr>
        <w:t>contul "Alte venituri" - cod cont 26.36.05.50, deschis la trezoreria statului pe seama casei de asigurări de sănătate care urmează să realizeze activitatea de evaluare;</w:t>
      </w:r>
      <w:r w:rsidRPr="008141D3">
        <w:rPr>
          <w:rFonts w:ascii="Times New Roman" w:hAnsi="Times New Roman"/>
          <w:sz w:val="24"/>
          <w:szCs w:val="24"/>
        </w:rPr>
        <w:t xml:space="preserve"> în cazul în care furnizorul deţine mai multe puncte de lucru/cabinete medicale în structura sa, evaluarea şi plata taxei de evaluare se realizează pentru fiecare punct lucru/</w:t>
      </w:r>
      <w:r w:rsidRPr="008141D3">
        <w:t xml:space="preserve"> </w:t>
      </w:r>
      <w:r w:rsidRPr="008141D3">
        <w:rPr>
          <w:rFonts w:ascii="Times New Roman" w:hAnsi="Times New Roman"/>
          <w:sz w:val="24"/>
          <w:szCs w:val="24"/>
        </w:rPr>
        <w:t>cabinet</w:t>
      </w:r>
      <w:r w:rsidRPr="008141D3">
        <w:rPr>
          <w:rFonts w:ascii="Times New Roman" w:hAnsi="Times New Roman"/>
          <w:sz w:val="24"/>
          <w:szCs w:val="24"/>
          <w:lang w:val="en-US"/>
        </w:rPr>
        <w: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c) furnizorul depune un </w:t>
      </w:r>
      <w:r w:rsidRPr="00DB1538">
        <w:rPr>
          <w:rFonts w:ascii="Times New Roman" w:hAnsi="Times New Roman"/>
          <w:b/>
          <w:sz w:val="24"/>
          <w:szCs w:val="24"/>
          <w:u w:val="single"/>
        </w:rPr>
        <w:t>dosar de evaluare</w:t>
      </w:r>
      <w:r w:rsidRPr="008141D3">
        <w:rPr>
          <w:rFonts w:ascii="Times New Roman" w:hAnsi="Times New Roman"/>
          <w:sz w:val="24"/>
          <w:szCs w:val="24"/>
        </w:rPr>
        <w:t xml:space="preserve"> care, pe lângă documentele prevăzute la lit. a) şi b), conţine copii ale următoarelor documente, </w:t>
      </w:r>
      <w:r w:rsidRPr="00712CEA">
        <w:rPr>
          <w:rFonts w:ascii="Times New Roman" w:hAnsi="Times New Roman"/>
          <w:b/>
          <w:color w:val="FF0000"/>
          <w:sz w:val="24"/>
          <w:szCs w:val="24"/>
          <w:u w:val="single"/>
        </w:rPr>
        <w:t>certificate conform cu originalul</w:t>
      </w:r>
      <w:r w:rsidRPr="008141D3">
        <w:rPr>
          <w:rFonts w:ascii="Times New Roman" w:hAnsi="Times New Roman"/>
          <w:sz w:val="24"/>
          <w:szCs w:val="24"/>
        </w:rPr>
        <w:t xml:space="preserve"> pe fiecare pagină:</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c1. </w:t>
      </w:r>
      <w:r w:rsidRPr="00DB1538">
        <w:rPr>
          <w:rFonts w:ascii="Times New Roman" w:hAnsi="Times New Roman"/>
          <w:b/>
          <w:sz w:val="24"/>
          <w:szCs w:val="24"/>
          <w:highlight w:val="yellow"/>
        </w:rPr>
        <w:t>Certificatul de înmatriculare şi certificat constatator/act de înfiinţare pentru sediu/punct de lucru</w:t>
      </w:r>
      <w:r w:rsidRPr="008141D3">
        <w:rPr>
          <w:rFonts w:ascii="Times New Roman" w:hAnsi="Times New Roman"/>
          <w:sz w:val="24"/>
          <w:szCs w:val="24"/>
        </w:rPr>
        <w:t>, după caz;</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c2. </w:t>
      </w:r>
      <w:r w:rsidRPr="00DB1538">
        <w:rPr>
          <w:rFonts w:ascii="Times New Roman" w:hAnsi="Times New Roman"/>
          <w:b/>
          <w:sz w:val="24"/>
          <w:szCs w:val="24"/>
          <w:highlight w:val="yellow"/>
        </w:rPr>
        <w:t>Contul</w:t>
      </w:r>
      <w:r w:rsidRPr="00DB1538">
        <w:rPr>
          <w:rFonts w:ascii="Times New Roman" w:hAnsi="Times New Roman"/>
          <w:b/>
          <w:sz w:val="24"/>
          <w:szCs w:val="24"/>
        </w:rPr>
        <w:t xml:space="preserve"> </w:t>
      </w:r>
      <w:r w:rsidRPr="008141D3">
        <w:rPr>
          <w:rFonts w:ascii="Times New Roman" w:hAnsi="Times New Roman"/>
          <w:sz w:val="24"/>
          <w:szCs w:val="24"/>
        </w:rPr>
        <w:t>deschis la Activitatea de Trezorerie şi Contabilitate Publică judeţeană/municipiului Bucureşti/Banca;</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c3. </w:t>
      </w:r>
      <w:r w:rsidRPr="00DB1538">
        <w:rPr>
          <w:rFonts w:ascii="Times New Roman" w:hAnsi="Times New Roman"/>
          <w:b/>
          <w:sz w:val="24"/>
          <w:szCs w:val="24"/>
          <w:highlight w:val="yellow"/>
        </w:rPr>
        <w:t>Codul fiscal/CUI</w:t>
      </w:r>
      <w:r w:rsidRPr="008141D3">
        <w:rPr>
          <w:rFonts w:ascii="Times New Roman" w:hAnsi="Times New Roman"/>
          <w:sz w:val="24"/>
          <w:szCs w:val="24"/>
        </w:rPr>
        <w: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c4. 1. </w:t>
      </w:r>
      <w:r w:rsidRPr="00DB1538">
        <w:rPr>
          <w:rFonts w:ascii="Times New Roman" w:hAnsi="Times New Roman"/>
          <w:b/>
          <w:sz w:val="24"/>
          <w:szCs w:val="24"/>
          <w:highlight w:val="yellow"/>
        </w:rPr>
        <w:t>Aviz de funcţionare valabil pentru sediu/punctul de lucru</w:t>
      </w:r>
      <w:r w:rsidRPr="008141D3">
        <w:rPr>
          <w:rFonts w:ascii="Times New Roman" w:hAnsi="Times New Roman"/>
          <w:sz w:val="24"/>
          <w:szCs w:val="24"/>
        </w:rPr>
        <w:t xml:space="preserve">, eliberat de Ministerul Sănătăţii/Agenţia Naţională a Medicamentului şi a Dispozitivelor Medicale din România pentru </w:t>
      </w:r>
      <w:r w:rsidRPr="00DB1538">
        <w:rPr>
          <w:rFonts w:ascii="Times New Roman" w:hAnsi="Times New Roman"/>
          <w:b/>
          <w:sz w:val="24"/>
          <w:szCs w:val="24"/>
          <w:highlight w:val="yellow"/>
        </w:rPr>
        <w:t>furnizorii de dispozitive medicale</w:t>
      </w:r>
      <w:r w:rsidRPr="008141D3">
        <w:rPr>
          <w:rFonts w:ascii="Times New Roman" w:hAnsi="Times New Roman"/>
          <w:sz w:val="24"/>
          <w:szCs w:val="24"/>
        </w:rPr>
        <w:t xml:space="preserve"> care realizează activitatea de comercializare.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w:t>
      </w:r>
      <w:r w:rsidRPr="00DB1538">
        <w:rPr>
          <w:rFonts w:ascii="Times New Roman" w:hAnsi="Times New Roman"/>
          <w:b/>
          <w:sz w:val="24"/>
          <w:szCs w:val="24"/>
          <w:highlight w:val="yellow"/>
        </w:rPr>
        <w:t>Autorizaţie de funcţionare</w:t>
      </w:r>
      <w:r w:rsidRPr="008141D3">
        <w:rPr>
          <w:rFonts w:ascii="Times New Roman" w:hAnsi="Times New Roman"/>
          <w:sz w:val="24"/>
          <w:szCs w:val="24"/>
        </w:rPr>
        <w:t xml:space="preserve"> valabilă emisă de Ministerul Sănătăţii pentru </w:t>
      </w:r>
      <w:r w:rsidRPr="00DB1538">
        <w:rPr>
          <w:rFonts w:ascii="Times New Roman" w:hAnsi="Times New Roman"/>
          <w:sz w:val="24"/>
          <w:szCs w:val="24"/>
          <w:highlight w:val="yellow"/>
        </w:rPr>
        <w:t>farmaciile comunitare</w:t>
      </w:r>
      <w:r w:rsidRPr="008141D3">
        <w:rPr>
          <w:rFonts w:ascii="Times New Roman" w:hAnsi="Times New Roman"/>
          <w:sz w:val="24"/>
          <w:szCs w:val="24"/>
        </w:rPr>
        <w: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3. </w:t>
      </w:r>
      <w:r w:rsidRPr="00DB1538">
        <w:rPr>
          <w:rFonts w:ascii="Times New Roman" w:hAnsi="Times New Roman"/>
          <w:b/>
          <w:sz w:val="24"/>
          <w:szCs w:val="24"/>
          <w:highlight w:val="yellow"/>
        </w:rPr>
        <w:t>Certificat de înregistrare în registrul unic al cabinetelor medicale</w:t>
      </w:r>
      <w:r w:rsidRPr="008141D3">
        <w:rPr>
          <w:rFonts w:ascii="Times New Roman" w:hAnsi="Times New Roman"/>
          <w:sz w:val="24"/>
          <w:szCs w:val="24"/>
        </w:rPr>
        <w:t>, eliberat de Direcţia de Sănătate Publică pentru cabinetele medicale organizate conform O.G. nr. 124/1998 privind organizarea şi funcţionarea cabinetelor medicale, aprobată cu modificări prin Legea nr. 629/2001 şi Legii societăţilor nr. 31/1990 republicată, cu modificările şi completările ulterioare.</w:t>
      </w:r>
    </w:p>
    <w:p w:rsidR="00A95FDB" w:rsidRPr="00DB1538" w:rsidRDefault="00A95FDB" w:rsidP="0038418A">
      <w:pPr>
        <w:autoSpaceDE w:val="0"/>
        <w:autoSpaceDN w:val="0"/>
        <w:adjustRightInd w:val="0"/>
        <w:spacing w:after="0" w:line="240" w:lineRule="auto"/>
        <w:jc w:val="both"/>
        <w:rPr>
          <w:rFonts w:ascii="Times New Roman" w:hAnsi="Times New Roman"/>
          <w:sz w:val="24"/>
          <w:szCs w:val="24"/>
          <w:u w:val="single"/>
        </w:rPr>
      </w:pPr>
      <w:r w:rsidRPr="008141D3">
        <w:rPr>
          <w:rFonts w:ascii="Times New Roman" w:hAnsi="Times New Roman"/>
          <w:sz w:val="24"/>
          <w:szCs w:val="24"/>
        </w:rPr>
        <w:t xml:space="preserve">    c5. </w:t>
      </w:r>
      <w:r w:rsidRPr="00DB1538">
        <w:rPr>
          <w:rFonts w:ascii="Times New Roman" w:hAnsi="Times New Roman"/>
          <w:b/>
          <w:sz w:val="24"/>
          <w:szCs w:val="24"/>
          <w:highlight w:val="yellow"/>
        </w:rPr>
        <w:t>Autorizaţia sanitară de funcţionare</w:t>
      </w:r>
      <w:r w:rsidRPr="008141D3">
        <w:rPr>
          <w:rFonts w:ascii="Times New Roman" w:hAnsi="Times New Roman"/>
          <w:sz w:val="24"/>
          <w:szCs w:val="24"/>
        </w:rPr>
        <w:t xml:space="preserve">, cu excepţia </w:t>
      </w:r>
      <w:r w:rsidRPr="00DB1538">
        <w:rPr>
          <w:rFonts w:ascii="Times New Roman" w:hAnsi="Times New Roman"/>
          <w:sz w:val="24"/>
          <w:szCs w:val="24"/>
          <w:u w:val="single"/>
        </w:rPr>
        <w:t>furnizorilor de dispozitive medicale şi farmaciilor;</w:t>
      </w:r>
    </w:p>
    <w:p w:rsidR="00A95FDB" w:rsidRPr="008141D3" w:rsidRDefault="00A95FDB" w:rsidP="002F72CD">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4. </w:t>
      </w:r>
      <w:r w:rsidRPr="00DB1538">
        <w:rPr>
          <w:rFonts w:ascii="Times New Roman" w:hAnsi="Times New Roman"/>
          <w:b/>
          <w:sz w:val="24"/>
          <w:szCs w:val="24"/>
          <w:highlight w:val="yellow"/>
        </w:rPr>
        <w:t>Certificatul de înregistrare a cabinetului în Registrul unic al cabinetelor medicale</w:t>
      </w:r>
      <w:r w:rsidRPr="008141D3">
        <w:rPr>
          <w:rFonts w:ascii="Times New Roman" w:hAnsi="Times New Roman"/>
          <w:sz w:val="24"/>
          <w:szCs w:val="24"/>
        </w:rPr>
        <w:t xml:space="preserve"> - Partea a 3-a pentru servicii publice conexe actului medical, eliberat de Direcţia de Sănătate Publică</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c6. </w:t>
      </w:r>
      <w:r w:rsidRPr="00DB1538">
        <w:rPr>
          <w:rFonts w:ascii="Times New Roman" w:hAnsi="Times New Roman"/>
          <w:b/>
          <w:sz w:val="24"/>
          <w:szCs w:val="24"/>
          <w:highlight w:val="yellow"/>
        </w:rPr>
        <w:t>Dovada asigurării de răspundere civilă</w:t>
      </w:r>
      <w:r w:rsidRPr="002E2EFC">
        <w:rPr>
          <w:rFonts w:ascii="Times New Roman" w:hAnsi="Times New Roman"/>
          <w:sz w:val="24"/>
          <w:szCs w:val="24"/>
        </w:rPr>
        <w:t xml:space="preserve"> în domeniul medical pentru </w:t>
      </w:r>
      <w:r w:rsidRPr="00DB1538">
        <w:rPr>
          <w:rFonts w:ascii="Times New Roman" w:hAnsi="Times New Roman"/>
          <w:sz w:val="24"/>
          <w:szCs w:val="24"/>
          <w:u w:val="single"/>
        </w:rPr>
        <w:t>furnizor</w:t>
      </w:r>
      <w:r w:rsidRPr="002E2EFC">
        <w:rPr>
          <w:rFonts w:ascii="Times New Roman" w:hAnsi="Times New Roman"/>
          <w:sz w:val="24"/>
          <w:szCs w:val="24"/>
        </w:rPr>
        <w:t>;</w:t>
      </w:r>
    </w:p>
    <w:p w:rsidR="00A95FDB" w:rsidRPr="002E2EFC" w:rsidRDefault="00A95FDB" w:rsidP="00B02FA4">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c7. </w:t>
      </w:r>
      <w:r w:rsidRPr="00DB1538">
        <w:rPr>
          <w:rFonts w:ascii="Times New Roman" w:hAnsi="Times New Roman"/>
          <w:b/>
          <w:sz w:val="24"/>
          <w:szCs w:val="24"/>
          <w:highlight w:val="yellow"/>
        </w:rPr>
        <w:t>Dovada asigurării de răspundere civilă profesională</w:t>
      </w:r>
      <w:r w:rsidRPr="002E2EFC">
        <w:rPr>
          <w:rFonts w:ascii="Times New Roman" w:hAnsi="Times New Roman"/>
          <w:sz w:val="24"/>
          <w:szCs w:val="24"/>
        </w:rPr>
        <w:t xml:space="preserve"> în domeniul psihologiei pentru furnizor;</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c8. </w:t>
      </w:r>
      <w:r w:rsidRPr="00DB1538">
        <w:rPr>
          <w:rFonts w:ascii="Times New Roman" w:hAnsi="Times New Roman"/>
          <w:b/>
          <w:sz w:val="24"/>
          <w:szCs w:val="24"/>
          <w:highlight w:val="yellow"/>
        </w:rPr>
        <w:t>Dovada deţinerii spaţiului în care se desfăşoară activitatea</w:t>
      </w:r>
      <w:r w:rsidRPr="002E2EFC">
        <w:rPr>
          <w:rFonts w:ascii="Times New Roman" w:hAnsi="Times New Roman"/>
          <w:sz w:val="24"/>
          <w:szCs w:val="24"/>
        </w:rPr>
        <w:t>, pentru care se solicită evaluarea;</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d) furnizorul depune ataşat la dosarul de evaluare o </w:t>
      </w:r>
      <w:r w:rsidRPr="00DB1538">
        <w:rPr>
          <w:rFonts w:ascii="Times New Roman" w:hAnsi="Times New Roman"/>
          <w:b/>
          <w:sz w:val="24"/>
          <w:szCs w:val="24"/>
          <w:highlight w:val="yellow"/>
        </w:rPr>
        <w:t>declaraţie pe proprie răspundere</w:t>
      </w:r>
      <w:r w:rsidRPr="002E2EFC">
        <w:rPr>
          <w:rFonts w:ascii="Times New Roman" w:hAnsi="Times New Roman"/>
          <w:sz w:val="24"/>
          <w:szCs w:val="24"/>
        </w:rPr>
        <w:t xml:space="preserve">, conform modelului prevăzut în </w:t>
      </w:r>
      <w:r w:rsidRPr="00DB1538">
        <w:rPr>
          <w:rFonts w:ascii="Times New Roman" w:hAnsi="Times New Roman"/>
          <w:b/>
          <w:sz w:val="24"/>
          <w:szCs w:val="24"/>
          <w:u w:val="single"/>
        </w:rPr>
        <w:t>anexa 3</w:t>
      </w:r>
      <w:r w:rsidRPr="002E2EFC">
        <w:rPr>
          <w:rFonts w:ascii="Times New Roman" w:hAnsi="Times New Roman"/>
          <w:sz w:val="24"/>
          <w:szCs w:val="24"/>
        </w:rPr>
        <w:t xml:space="preserve"> la prezenta metodologie, prin care îşi asumă prin semnătură pe fiecare pagină realitatea, exactitatea şi legalitatea datelor cuprinse în:</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d1. </w:t>
      </w:r>
      <w:r w:rsidRPr="00DB1538">
        <w:rPr>
          <w:rFonts w:ascii="Times New Roman" w:hAnsi="Times New Roman"/>
          <w:b/>
          <w:sz w:val="24"/>
          <w:szCs w:val="24"/>
          <w:highlight w:val="yellow"/>
        </w:rPr>
        <w:t>Chestionarul de autoevaluare</w:t>
      </w:r>
      <w:r w:rsidRPr="002E2EFC">
        <w:rPr>
          <w:rFonts w:ascii="Times New Roman" w:hAnsi="Times New Roman"/>
          <w:sz w:val="24"/>
          <w:szCs w:val="24"/>
        </w:rPr>
        <w:t xml:space="preserve"> privind îndeplinirea standardelor şi a criteriilor de evaluare conform categoriei de furnizor din care face parte, potrivit </w:t>
      </w:r>
      <w:r w:rsidRPr="00DB1538">
        <w:rPr>
          <w:rFonts w:ascii="Times New Roman" w:hAnsi="Times New Roman"/>
          <w:b/>
          <w:sz w:val="24"/>
          <w:szCs w:val="24"/>
          <w:u w:val="single"/>
        </w:rPr>
        <w:t>anexei 4</w:t>
      </w:r>
      <w:r w:rsidRPr="002E2EFC">
        <w:rPr>
          <w:rFonts w:ascii="Times New Roman" w:hAnsi="Times New Roman"/>
          <w:sz w:val="24"/>
          <w:szCs w:val="24"/>
        </w:rPr>
        <w:t xml:space="preserve"> la prezenta metodologie;</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d2. </w:t>
      </w:r>
      <w:r w:rsidRPr="00DB1538">
        <w:rPr>
          <w:rFonts w:ascii="Times New Roman" w:hAnsi="Times New Roman"/>
          <w:b/>
          <w:sz w:val="24"/>
          <w:szCs w:val="24"/>
          <w:highlight w:val="yellow"/>
        </w:rPr>
        <w:t>Tabelul cu datele de identificare ale personalului</w:t>
      </w:r>
      <w:r w:rsidRPr="002E2EFC">
        <w:rPr>
          <w:rFonts w:ascii="Times New Roman" w:hAnsi="Times New Roman"/>
          <w:sz w:val="24"/>
          <w:szCs w:val="24"/>
        </w:rPr>
        <w:t xml:space="preserve"> care îşi desfăşoară activitatea la furnizor conform modelului prevăzut în </w:t>
      </w:r>
      <w:r w:rsidRPr="00DB1538">
        <w:rPr>
          <w:rFonts w:ascii="Times New Roman" w:hAnsi="Times New Roman"/>
          <w:b/>
          <w:sz w:val="24"/>
          <w:szCs w:val="24"/>
          <w:u w:val="single"/>
        </w:rPr>
        <w:t>anexa 5</w:t>
      </w:r>
      <w:r w:rsidRPr="002E2EFC">
        <w:rPr>
          <w:rFonts w:ascii="Times New Roman" w:hAnsi="Times New Roman"/>
          <w:sz w:val="24"/>
          <w:szCs w:val="24"/>
        </w:rPr>
        <w:t xml:space="preserve"> la prezenta metodologie;</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d3. </w:t>
      </w:r>
      <w:r w:rsidRPr="00DB1538">
        <w:rPr>
          <w:rFonts w:ascii="Times New Roman" w:hAnsi="Times New Roman"/>
          <w:b/>
          <w:sz w:val="24"/>
          <w:szCs w:val="24"/>
          <w:highlight w:val="yellow"/>
        </w:rPr>
        <w:t>Tabel care conţine denumirea aparaturii medicale din dotare</w:t>
      </w:r>
      <w:r w:rsidRPr="002E2EFC">
        <w:rPr>
          <w:rFonts w:ascii="Times New Roman" w:hAnsi="Times New Roman"/>
          <w:sz w:val="24"/>
          <w:szCs w:val="24"/>
        </w:rPr>
        <w:t xml:space="preserve">, conform modelului prevăzut în </w:t>
      </w:r>
      <w:r w:rsidRPr="00DB1538">
        <w:rPr>
          <w:rFonts w:ascii="Times New Roman" w:hAnsi="Times New Roman"/>
          <w:b/>
          <w:sz w:val="24"/>
          <w:szCs w:val="24"/>
          <w:u w:val="single"/>
        </w:rPr>
        <w:t>anexa 6</w:t>
      </w:r>
      <w:r w:rsidRPr="002E2EFC">
        <w:rPr>
          <w:rFonts w:ascii="Times New Roman" w:hAnsi="Times New Roman"/>
          <w:sz w:val="24"/>
          <w:szCs w:val="24"/>
        </w:rPr>
        <w:t xml:space="preserve"> la prezenta metodologie, cu excepția farmaciilor și a furnizorilor de servicii conexe actului medical pentru persoane cu tulburări din spectrul autist;</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e) Furnizorul depune o </w:t>
      </w:r>
      <w:r w:rsidRPr="00DB1538">
        <w:rPr>
          <w:rFonts w:ascii="Times New Roman" w:hAnsi="Times New Roman"/>
          <w:b/>
          <w:sz w:val="24"/>
          <w:szCs w:val="24"/>
          <w:highlight w:val="yellow"/>
        </w:rPr>
        <w:t>declaraţie pe propria răspundere</w:t>
      </w:r>
      <w:r w:rsidRPr="002E2EFC">
        <w:rPr>
          <w:rFonts w:ascii="Times New Roman" w:hAnsi="Times New Roman"/>
          <w:sz w:val="24"/>
          <w:szCs w:val="24"/>
        </w:rPr>
        <w:t xml:space="preserve"> prin care îşi asumă respectarea prevederilor Regulamentului (UE) nr. 679/2016 al Parlamentului European și al Consiliului Uniunii Europene privind protecția persoanelor fizice în ceea ce privește prelucrarea datelor cu caracter personal și privind libera circulație a acestor date și de abrogare a Directivei 95/46/CE (Regulamentul general privind protecția datelor);</w:t>
      </w:r>
    </w:p>
    <w:p w:rsidR="00A95FDB" w:rsidRPr="002E2EFC" w:rsidRDefault="00A95FDB" w:rsidP="0038418A">
      <w:pPr>
        <w:autoSpaceDE w:val="0"/>
        <w:autoSpaceDN w:val="0"/>
        <w:adjustRightInd w:val="0"/>
        <w:spacing w:after="0" w:line="240" w:lineRule="auto"/>
        <w:ind w:left="284"/>
        <w:jc w:val="both"/>
        <w:rPr>
          <w:rFonts w:ascii="Times New Roman" w:hAnsi="Times New Roman"/>
          <w:sz w:val="24"/>
          <w:szCs w:val="24"/>
        </w:rPr>
      </w:pPr>
      <w:r w:rsidRPr="002E2EFC">
        <w:rPr>
          <w:rFonts w:ascii="Times New Roman" w:hAnsi="Times New Roman"/>
          <w:sz w:val="24"/>
          <w:szCs w:val="24"/>
        </w:rPr>
        <w:t xml:space="preserve">f) </w:t>
      </w:r>
      <w:r w:rsidRPr="00DB1538">
        <w:rPr>
          <w:rFonts w:ascii="Times New Roman" w:hAnsi="Times New Roman"/>
          <w:b/>
          <w:sz w:val="24"/>
          <w:szCs w:val="24"/>
        </w:rPr>
        <w:t>Dosarele de evalu</w:t>
      </w:r>
      <w:r w:rsidRPr="002E2EFC">
        <w:rPr>
          <w:rFonts w:ascii="Times New Roman" w:hAnsi="Times New Roman"/>
          <w:sz w:val="24"/>
          <w:szCs w:val="24"/>
        </w:rPr>
        <w:t xml:space="preserve">are se înregistrează în </w:t>
      </w:r>
      <w:r w:rsidRPr="00DB1538">
        <w:rPr>
          <w:rFonts w:ascii="Times New Roman" w:hAnsi="Times New Roman"/>
          <w:b/>
          <w:sz w:val="24"/>
          <w:szCs w:val="24"/>
        </w:rPr>
        <w:t>registrul unic de evaluare</w:t>
      </w:r>
      <w:r w:rsidRPr="002E2EFC">
        <w:rPr>
          <w:rFonts w:ascii="Times New Roman" w:hAnsi="Times New Roman"/>
          <w:sz w:val="24"/>
          <w:szCs w:val="24"/>
        </w:rPr>
        <w:t>.</w:t>
      </w:r>
    </w:p>
    <w:p w:rsidR="00A95FDB" w:rsidRPr="00AD4C53" w:rsidRDefault="00A95FDB" w:rsidP="00EE5CA0">
      <w:pPr>
        <w:autoSpaceDE w:val="0"/>
        <w:autoSpaceDN w:val="0"/>
        <w:adjustRightInd w:val="0"/>
        <w:spacing w:after="0" w:line="240" w:lineRule="auto"/>
        <w:ind w:firstLine="284"/>
        <w:jc w:val="both"/>
        <w:rPr>
          <w:rFonts w:ascii="Times New Roman" w:hAnsi="Times New Roman"/>
          <w:b/>
          <w:sz w:val="24"/>
          <w:szCs w:val="24"/>
        </w:rPr>
      </w:pPr>
      <w:r w:rsidRPr="002E2EFC">
        <w:rPr>
          <w:rFonts w:ascii="Times New Roman" w:hAnsi="Times New Roman"/>
          <w:sz w:val="24"/>
          <w:szCs w:val="24"/>
        </w:rPr>
        <w:t>g) Transmiterea dosarelor de evaluare</w:t>
      </w:r>
      <w:r w:rsidRPr="002E2EFC">
        <w:t xml:space="preserve"> </w:t>
      </w:r>
      <w:r w:rsidRPr="002E2EFC">
        <w:rPr>
          <w:rFonts w:ascii="Times New Roman" w:hAnsi="Times New Roman"/>
          <w:sz w:val="24"/>
          <w:szCs w:val="24"/>
        </w:rPr>
        <w:t xml:space="preserve">se poate face şi în format electronic la adresa de e-mail dedicată, pusă la dispoziţie de casa de asigurări de sănătate. În acest caz, </w:t>
      </w:r>
      <w:r w:rsidRPr="00AD4C53">
        <w:rPr>
          <w:rFonts w:ascii="Times New Roman" w:hAnsi="Times New Roman"/>
          <w:b/>
          <w:sz w:val="24"/>
          <w:szCs w:val="24"/>
          <w:highlight w:val="cyan"/>
        </w:rPr>
        <w:t>documentele care constituie dosarul de evaluare se transmit semnate cu semnătură electronică calificată/extinsă.</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ART. 5</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(1) Analiza dosarului în vederea evaluării furnizorilor:</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a) se face nu mai târziu de 30 de zile calendaristice de la data la care documentaţia depusă este completă;</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b) se efectuează numai dacă cererea este însoţită de toate documentele specificate la art.4. </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În cazul în care cererea de evaluare nu este însoţită de toate documentele de mai sus, furnizorul este înştiinţat în scris cu privire la documentele care lipsesc, de comisia de evaluare, în termen de maxim 5 zile lucrătoare de la depunerea documentaţiei, iar analiza dosarului de evaluare se va efectua în termen de 30 de zile de la data la care documentaţia depusă este completă.</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(2) Rezultatul analizei dosarului de evaluare este consemnat într-un raport de evaluare al cărui model este prevăzut în anexa 7 la prezenta metodologie.</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(3) În vederea emiterii deciziei de evaluare, furnizorul trebuie să îndeplinească toate criteriile eligibile cuprinse în standardele de evaluare stabilite pe fiecare tip de furnizor, astfel cum sunt menţionate în </w:t>
      </w:r>
      <w:r w:rsidRPr="00AD4C53">
        <w:rPr>
          <w:rFonts w:ascii="Times New Roman" w:hAnsi="Times New Roman"/>
          <w:b/>
          <w:sz w:val="24"/>
          <w:szCs w:val="24"/>
          <w:u w:val="single"/>
        </w:rPr>
        <w:t>anexa 4</w:t>
      </w:r>
      <w:r w:rsidRPr="002E2EFC">
        <w:rPr>
          <w:rFonts w:ascii="Times New Roman" w:hAnsi="Times New Roman"/>
          <w:sz w:val="24"/>
          <w:szCs w:val="24"/>
        </w:rPr>
        <w:t xml:space="preserve"> la metodologie. Decizia de evaluare se emite în două exemplare originale şi are valabilitate de 2 ani de la data emiterii acesteia. Modelul este prevăzut în </w:t>
      </w:r>
      <w:r w:rsidRPr="00AD4C53">
        <w:rPr>
          <w:rFonts w:ascii="Times New Roman" w:hAnsi="Times New Roman"/>
          <w:b/>
          <w:sz w:val="24"/>
          <w:szCs w:val="24"/>
          <w:u w:val="single"/>
        </w:rPr>
        <w:t>anexa 8</w:t>
      </w:r>
      <w:r w:rsidRPr="002E2EFC">
        <w:rPr>
          <w:rFonts w:ascii="Times New Roman" w:hAnsi="Times New Roman"/>
          <w:sz w:val="24"/>
          <w:szCs w:val="24"/>
        </w:rPr>
        <w:t xml:space="preserve"> la prezenta metodologie.</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(4) În cazul în care în urma analizei dosarului de evaluare există furnizori care nu au îndeplinit unul sau mai multe criterii de eligibilitate, preşedintele comisiei de evaluare emite notificarea privind evaluarea care conţine termenul de când furnizorul va avea dreptul să depună o nouă cerere de evaluare, respectiv 60 de zile calendaristice de la data emiterii notificării privind evaluarea. Notificarea se emite în două exemplare originale şi va conţine şi criteriile de eligibilitate considerate neîndeplinite, conform anexei 9 la prezenta metodologie.</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w:t>
      </w:r>
      <w:r w:rsidRPr="00AD4C53">
        <w:rPr>
          <w:rFonts w:ascii="Times New Roman" w:hAnsi="Times New Roman"/>
          <w:sz w:val="24"/>
          <w:szCs w:val="24"/>
          <w:highlight w:val="cyan"/>
        </w:rPr>
        <w:t>În situaţia în care un furnizor primeşte două notificări consecutiv, o nouă cerere de evaluare se poate depune după minim 6 luni de la data ultimei notificări privind evaluarea.</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(5) Furnizorul poate contesta rezultatul analizei dosarului în vederea evaluării în maxim 2 zile lucrătoare de la primirea notificării la comisia de evaluare. În contestaţie, furnizorul este obligat să menţioneze criteriile considerate îndeplinite dintre cele menţionate de comisia de evaluare în notificarea privind evaluarea. În termen de 5 zile lucrătoare de la primirea contestaţiei, comisia va lua toate măsurile în vederea soluţionării contestaţiei, inclusiv prin solicitarea unor documente suplimentare pe care le consideră necesare şi investigaţii la faţa locului, dacă este cazul. În situaţia în care contestaţia nu poate fi soluţionată pe cale amiabilă în termenul menţionat anterior, fapt ce este consemnat într-un proces-verbal, furnizorul se poate adresa, în maxim 2 zile lucrătoare de data încheierii procesului-verbal anterior menţionat, la Comisia naţională de evaluare constituită pe domeniul de activitate respectiv. Contestaţia depusă la Comisia naţională de evaluare este însoţită de procesul-verbal menţionat mai sus.</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(6) Comisia naţională de evaluare va lua o decizie care va fi comunicată furnizorului în termen de 5 zile lucrătoare de la înregistrarea contestaţiei; în acest interval comisia naţională de evaluare va lua toate măsurile în vederea soluţionării contestaţiei, inclusiv prin solicitarea unor documente suplimentare pe care le consideră necesare, dacă este cazul, situaţie în care termenul prevăzut anterior se prelungeşte cu 5 zile lucrătoare.</w:t>
      </w:r>
    </w:p>
    <w:p w:rsidR="00A95FDB" w:rsidRPr="002E2EFC"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ART. 6</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2E2EFC">
        <w:rPr>
          <w:rFonts w:ascii="Times New Roman" w:hAnsi="Times New Roman"/>
          <w:sz w:val="24"/>
          <w:szCs w:val="24"/>
        </w:rPr>
        <w:t xml:space="preserve">    (1) </w:t>
      </w:r>
      <w:r w:rsidRPr="00AD4C53">
        <w:rPr>
          <w:rFonts w:ascii="Times New Roman" w:hAnsi="Times New Roman"/>
          <w:sz w:val="24"/>
          <w:szCs w:val="24"/>
          <w:highlight w:val="cyan"/>
        </w:rPr>
        <w:t>Dosarele de evaluare</w:t>
      </w:r>
      <w:r w:rsidRPr="002E2EFC">
        <w:rPr>
          <w:rFonts w:ascii="Times New Roman" w:hAnsi="Times New Roman"/>
          <w:sz w:val="24"/>
          <w:szCs w:val="24"/>
        </w:rPr>
        <w:t xml:space="preserve">, împreună cu deciziile de evaluare emise de comisia de evaluare, se vor preda de către secretarul comisiei în baza unui </w:t>
      </w:r>
      <w:r w:rsidRPr="00AD4C53">
        <w:rPr>
          <w:rFonts w:ascii="Times New Roman" w:hAnsi="Times New Roman"/>
          <w:sz w:val="24"/>
          <w:szCs w:val="24"/>
          <w:highlight w:val="cyan"/>
        </w:rPr>
        <w:t>proces-verbal către structura de relaţii contractuale de la nivelul casei de asigurări de sănătate</w:t>
      </w:r>
      <w:r w:rsidRPr="008141D3">
        <w:rPr>
          <w:rFonts w:ascii="Times New Roman" w:hAnsi="Times New Roman"/>
          <w:sz w:val="24"/>
          <w:szCs w:val="24"/>
        </w:rPr>
        <w:t xml:space="preserve"> unde se păstrează alături de contractul de furnizare de servicii medicale; </w:t>
      </w:r>
      <w:r w:rsidRPr="00AD4C53">
        <w:rPr>
          <w:rFonts w:ascii="Times New Roman" w:hAnsi="Times New Roman"/>
          <w:sz w:val="24"/>
          <w:szCs w:val="24"/>
          <w:highlight w:val="cyan"/>
        </w:rPr>
        <w:t>structura de relaţii contractuale</w:t>
      </w:r>
      <w:r w:rsidRPr="008141D3">
        <w:rPr>
          <w:rFonts w:ascii="Times New Roman" w:hAnsi="Times New Roman"/>
          <w:sz w:val="24"/>
          <w:szCs w:val="24"/>
        </w:rPr>
        <w:t xml:space="preserve"> de la nivelul casei de asigurări de sănătate </w:t>
      </w:r>
      <w:r w:rsidRPr="00AD4C53">
        <w:rPr>
          <w:rFonts w:ascii="Times New Roman" w:hAnsi="Times New Roman"/>
          <w:sz w:val="24"/>
          <w:szCs w:val="24"/>
          <w:highlight w:val="cyan"/>
        </w:rPr>
        <w:t>va monitoriza ulterior valabilitatea documentelor care au stat la baza emiterii deciziei de evaluare,</w:t>
      </w:r>
      <w:r w:rsidRPr="008141D3">
        <w:rPr>
          <w:rFonts w:ascii="Times New Roman" w:hAnsi="Times New Roman"/>
          <w:sz w:val="24"/>
          <w:szCs w:val="24"/>
        </w:rPr>
        <w:t xml:space="preserve"> şi va </w:t>
      </w:r>
      <w:r w:rsidRPr="00AD4C53">
        <w:rPr>
          <w:rFonts w:ascii="Times New Roman" w:hAnsi="Times New Roman"/>
          <w:sz w:val="24"/>
          <w:szCs w:val="24"/>
          <w:highlight w:val="cyan"/>
        </w:rPr>
        <w:t>informa comisia de evaluare în cazul pierderii valabilităţii oricărui document care a fost depus la dosarul de evaluare.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În situaţia în care comisia de evaluare emite notificare privind evaluarea, dosarul se păstrează la nivelul secretariatului comisiei.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ART. 7</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w:t>
      </w:r>
      <w:r w:rsidRPr="00AD4C53">
        <w:rPr>
          <w:rFonts w:ascii="Times New Roman" w:hAnsi="Times New Roman"/>
          <w:b/>
          <w:sz w:val="24"/>
          <w:szCs w:val="24"/>
          <w:highlight w:val="yellow"/>
          <w:u w:val="single"/>
        </w:rPr>
        <w:t>Revocarea sau încetarea valabilităţii deciziei de evaluare</w:t>
      </w:r>
      <w:r w:rsidRPr="008141D3">
        <w:rPr>
          <w:rFonts w:ascii="Times New Roman" w:hAnsi="Times New Roman"/>
          <w:sz w:val="24"/>
          <w:szCs w:val="24"/>
        </w:rPr>
        <w:t xml:space="preserve"> se constată în următoarele situaţii: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a) valabilitatea deciziei de evaluare încetează de drept la data încetării valabilităţii </w:t>
      </w:r>
      <w:r w:rsidRPr="00AD4C53">
        <w:rPr>
          <w:rFonts w:ascii="Times New Roman" w:hAnsi="Times New Roman"/>
          <w:b/>
          <w:sz w:val="24"/>
          <w:szCs w:val="24"/>
          <w:highlight w:val="yellow"/>
        </w:rPr>
        <w:t>autorizaţiei sanitare de funcţionare</w:t>
      </w:r>
      <w:r w:rsidRPr="008141D3">
        <w:rPr>
          <w:rFonts w:ascii="Times New Roman" w:hAnsi="Times New Roman"/>
          <w:sz w:val="24"/>
          <w:szCs w:val="24"/>
        </w:rPr>
        <w:t xml:space="preserve"> pentru categoriile de furnizori care au obligaţia de a deţine acest document sau la data încetării valabilităţii </w:t>
      </w:r>
      <w:r w:rsidRPr="00AD4C53">
        <w:rPr>
          <w:rFonts w:ascii="Times New Roman" w:hAnsi="Times New Roman"/>
          <w:b/>
          <w:sz w:val="24"/>
          <w:szCs w:val="24"/>
          <w:highlight w:val="yellow"/>
        </w:rPr>
        <w:t>avizului de funcţionare</w:t>
      </w:r>
      <w:r w:rsidRPr="008141D3">
        <w:rPr>
          <w:rFonts w:ascii="Times New Roman" w:hAnsi="Times New Roman"/>
          <w:sz w:val="24"/>
          <w:szCs w:val="24"/>
        </w:rPr>
        <w:t>, pentru furnizorii de dispozitive medicale care realizează activitatea de comercializare şi a autorizaţiei de funcţionare pentru farmacii comunitare;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b) valabilitatea deciziei de evaluare încetează la data la care furnizorul evaluat îşi </w:t>
      </w:r>
      <w:r w:rsidRPr="00AD4C53">
        <w:rPr>
          <w:rFonts w:ascii="Times New Roman" w:hAnsi="Times New Roman"/>
          <w:b/>
          <w:sz w:val="24"/>
          <w:szCs w:val="24"/>
          <w:highlight w:val="yellow"/>
        </w:rPr>
        <w:t>schimbă locaţia/pierde dreptul legal de folosinţă a spaţiului sediului/punctului de lucru</w:t>
      </w:r>
      <w:r w:rsidRPr="008141D3">
        <w:rPr>
          <w:rFonts w:ascii="Times New Roman" w:hAnsi="Times New Roman"/>
          <w:sz w:val="24"/>
          <w:szCs w:val="24"/>
        </w:rPr>
        <w:t xml:space="preserve"> care a fost evaluat;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c) decizia de evaluare se revocă printr-o adresă scrisă transmisă furnizorului de către comisia de evaluare, în termen de maximum 5 zile calendaristice de la data sesizării acesteia cu privire la revocarea/sesizarea de revocare de către organele în drept a autorizaţiei sanitare de funcţionare a furnizorului pentru acele categorii de furnizori care au obligaţia de a deţine acest document;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d) decizia de evaluare se revocă printr-o adresă scrisă transmisă furnizorului de către comisia de evaluare, în termen de maximum 5 zile calendaristice de la data sesizării acesteia cu privire la revocarea/sesizarea de revocare de către organele în drept a avizului de funcţionare, pentru furnizorii de dispozitive medicale care realizează activitatea de comercializare şi a autorizaţiei de funcţionare pentru farmacii comunitare;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e) decizia de evaluare se revocă printr-o adresă scrisă transmisă furnizorului de către comisia de evaluare, în termen de maximum 5 zile calendaristice de la data sesizării acesteia, ca urmare a controlului efectuat de structurile de specialitate ale CNAS/caselor de asigurări de sănătate din care rezultă neîndeplinirea oricăruia dintre criteriile de eligibilitate asumate de furnizor prin documentele depuse în vederea evaluării.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Comisia de evaluare informează, prin adresă scrisă, casa de asigurări de sănătate despre revocarea/încetarea deciziei de evaluare.</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ART. 8</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(1) Pe toată perioada de valabilitate a deciziei, </w:t>
      </w:r>
      <w:r w:rsidRPr="00B625D1">
        <w:rPr>
          <w:rFonts w:ascii="Times New Roman" w:hAnsi="Times New Roman"/>
          <w:sz w:val="24"/>
          <w:szCs w:val="24"/>
          <w:highlight w:val="cyan"/>
        </w:rPr>
        <w:t>furnizorul are obligaţia de a informa în scris casa de asigurări în termen de 5 zile lucrătoare asupra modificării oricăreia dintre condiţiile pentru care a fost evaluat şi de a reînnoi toate documentele care au stat la baza evaluării</w:t>
      </w:r>
      <w:r w:rsidRPr="008141D3">
        <w:rPr>
          <w:rFonts w:ascii="Times New Roman" w:hAnsi="Times New Roman"/>
          <w:sz w:val="24"/>
          <w:szCs w:val="24"/>
        </w:rPr>
        <w:t>.</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(2) </w:t>
      </w:r>
      <w:r w:rsidRPr="00B625D1">
        <w:rPr>
          <w:rFonts w:ascii="Times New Roman" w:hAnsi="Times New Roman"/>
          <w:b/>
          <w:sz w:val="24"/>
          <w:szCs w:val="24"/>
          <w:highlight w:val="yellow"/>
          <w:u w:val="single"/>
        </w:rPr>
        <w:t>Deciziile de evaluare</w:t>
      </w:r>
      <w:r w:rsidRPr="00B625D1">
        <w:rPr>
          <w:rFonts w:ascii="Times New Roman" w:hAnsi="Times New Roman"/>
          <w:sz w:val="24"/>
          <w:szCs w:val="24"/>
          <w:highlight w:val="yellow"/>
        </w:rPr>
        <w:t xml:space="preserve"> aflate în perioada de valabilitate se pot </w:t>
      </w:r>
      <w:r w:rsidRPr="00B625D1">
        <w:rPr>
          <w:rFonts w:ascii="Times New Roman" w:hAnsi="Times New Roman"/>
          <w:b/>
          <w:sz w:val="24"/>
          <w:szCs w:val="24"/>
          <w:highlight w:val="yellow"/>
          <w:u w:val="single"/>
        </w:rPr>
        <w:t>actualiza</w:t>
      </w:r>
      <w:r w:rsidRPr="008141D3">
        <w:rPr>
          <w:rFonts w:ascii="Times New Roman" w:hAnsi="Times New Roman"/>
          <w:sz w:val="24"/>
          <w:szCs w:val="24"/>
        </w:rPr>
        <w:t xml:space="preserve"> în baza documentelor justificative depuse la secretariatul comisiei de evaluare de la nivelul caselor de asigurări de sănătate în termen de 5 zile lucrătoare de la data reînnoirii/modificării documentelor care au stat la baza evaluării cu menţinerea valabilităţii deciziei rezultate în urma evaluării în următoarele situaţii:</w:t>
      </w:r>
    </w:p>
    <w:p w:rsidR="00A95FDB" w:rsidRPr="00B625D1" w:rsidRDefault="00A95FDB" w:rsidP="0038418A">
      <w:pPr>
        <w:autoSpaceDE w:val="0"/>
        <w:autoSpaceDN w:val="0"/>
        <w:adjustRightInd w:val="0"/>
        <w:spacing w:after="0" w:line="240" w:lineRule="auto"/>
        <w:jc w:val="both"/>
        <w:rPr>
          <w:rFonts w:ascii="Times New Roman" w:hAnsi="Times New Roman"/>
          <w:sz w:val="24"/>
          <w:szCs w:val="24"/>
          <w:highlight w:val="cyan"/>
        </w:rPr>
      </w:pPr>
      <w:r w:rsidRPr="008141D3">
        <w:rPr>
          <w:rFonts w:ascii="Times New Roman" w:hAnsi="Times New Roman"/>
          <w:sz w:val="24"/>
          <w:szCs w:val="24"/>
        </w:rPr>
        <w:t xml:space="preserve">    </w:t>
      </w:r>
      <w:r w:rsidRPr="00B625D1">
        <w:rPr>
          <w:rFonts w:ascii="Times New Roman" w:hAnsi="Times New Roman"/>
          <w:sz w:val="24"/>
          <w:szCs w:val="24"/>
          <w:highlight w:val="cyan"/>
        </w:rPr>
        <w:t>a) schimbarea reprezentantului legal al furnizorului,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B625D1">
        <w:rPr>
          <w:rFonts w:ascii="Times New Roman" w:hAnsi="Times New Roman"/>
          <w:sz w:val="24"/>
          <w:szCs w:val="24"/>
          <w:highlight w:val="cyan"/>
        </w:rPr>
        <w:t xml:space="preserve">    b) schimbarea denumirii furnizorului</w:t>
      </w:r>
    </w:p>
    <w:p w:rsidR="00A95FDB" w:rsidRPr="00B625D1" w:rsidRDefault="00A95FDB" w:rsidP="0038418A">
      <w:pPr>
        <w:autoSpaceDE w:val="0"/>
        <w:autoSpaceDN w:val="0"/>
        <w:adjustRightInd w:val="0"/>
        <w:spacing w:after="0" w:line="240" w:lineRule="auto"/>
        <w:jc w:val="both"/>
        <w:rPr>
          <w:rFonts w:ascii="Times New Roman" w:hAnsi="Times New Roman"/>
          <w:sz w:val="24"/>
          <w:szCs w:val="24"/>
          <w:highlight w:val="cyan"/>
        </w:rPr>
      </w:pPr>
      <w:r w:rsidRPr="008141D3">
        <w:rPr>
          <w:rFonts w:ascii="Times New Roman" w:hAnsi="Times New Roman"/>
          <w:sz w:val="24"/>
          <w:szCs w:val="24"/>
        </w:rPr>
        <w:t xml:space="preserve">    </w:t>
      </w:r>
      <w:r w:rsidRPr="00B625D1">
        <w:rPr>
          <w:rFonts w:ascii="Times New Roman" w:hAnsi="Times New Roman"/>
          <w:sz w:val="24"/>
          <w:szCs w:val="24"/>
          <w:highlight w:val="cyan"/>
        </w:rPr>
        <w:t>c) modificarea adresei sediului social fără activitate lucrativă a furnizorului,</w:t>
      </w:r>
    </w:p>
    <w:p w:rsidR="00A95FDB" w:rsidRPr="008141D3" w:rsidRDefault="00A95FDB" w:rsidP="0038418A">
      <w:pPr>
        <w:autoSpaceDE w:val="0"/>
        <w:autoSpaceDN w:val="0"/>
        <w:adjustRightInd w:val="0"/>
        <w:spacing w:after="0" w:line="240" w:lineRule="auto"/>
        <w:jc w:val="both"/>
        <w:rPr>
          <w:rFonts w:ascii="Times New Roman" w:hAnsi="Times New Roman"/>
          <w:sz w:val="24"/>
          <w:szCs w:val="24"/>
        </w:rPr>
      </w:pPr>
      <w:r w:rsidRPr="00B625D1">
        <w:rPr>
          <w:rFonts w:ascii="Times New Roman" w:hAnsi="Times New Roman"/>
          <w:sz w:val="24"/>
          <w:szCs w:val="24"/>
          <w:highlight w:val="cyan"/>
        </w:rPr>
        <w:t xml:space="preserve">    d) fuziunea prin absorbţie a furnizorului.</w:t>
      </w: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b/>
          <w:sz w:val="24"/>
          <w:szCs w:val="24"/>
        </w:rPr>
      </w:pPr>
      <w:r w:rsidRPr="008141D3">
        <w:rPr>
          <w:rFonts w:ascii="Times New Roman" w:hAnsi="Times New Roman"/>
          <w:b/>
          <w:sz w:val="24"/>
          <w:szCs w:val="24"/>
        </w:rPr>
        <w:t xml:space="preserve">    ANEXA 1</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la metodologie</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b/>
          <w:bCs/>
          <w:sz w:val="24"/>
          <w:szCs w:val="24"/>
        </w:rPr>
        <w:t xml:space="preserve">                         CERERE</w:t>
      </w: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sz w:val="24"/>
          <w:szCs w:val="24"/>
        </w:rPr>
        <w:t xml:space="preserve">                           model</w:t>
      </w: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sz w:val="24"/>
          <w:szCs w:val="24"/>
        </w:rPr>
        <w:t xml:space="preserve">    Subsemnatul ............................ reprezentant legal al furnizorului* ..................................... cu următoarele date de identificare: cod fiscal ................ localitatea ............................…………str. ........................ nr. ..... judeţul .............</w:t>
      </w:r>
      <w:r>
        <w:rPr>
          <w:rFonts w:ascii="Times New Roman" w:hAnsi="Times New Roman"/>
          <w:sz w:val="24"/>
          <w:szCs w:val="24"/>
        </w:rPr>
        <w:t>........ telefon ..............</w:t>
      </w:r>
      <w:r w:rsidRPr="008141D3">
        <w:rPr>
          <w:rFonts w:ascii="Times New Roman" w:hAnsi="Times New Roman"/>
          <w:sz w:val="24"/>
          <w:szCs w:val="24"/>
        </w:rPr>
        <w:t xml:space="preserve">.............., e-mail </w:t>
      </w:r>
      <w:r>
        <w:rPr>
          <w:rFonts w:ascii="Times New Roman" w:hAnsi="Times New Roman"/>
          <w:sz w:val="24"/>
          <w:szCs w:val="24"/>
        </w:rPr>
        <w:t>...........</w:t>
      </w:r>
      <w:r w:rsidRPr="008141D3">
        <w:rPr>
          <w:rFonts w:ascii="Times New Roman" w:hAnsi="Times New Roman"/>
          <w:sz w:val="24"/>
          <w:szCs w:val="24"/>
        </w:rPr>
        <w:t>.................... solicit evaluarea sediului lucrativ/cabinetului/punctului de lucru situat în localitatea ...... str. ...... nr. ........... judeţul .............</w:t>
      </w:r>
      <w:r>
        <w:rPr>
          <w:rFonts w:ascii="Times New Roman" w:hAnsi="Times New Roman"/>
          <w:sz w:val="24"/>
          <w:szCs w:val="24"/>
        </w:rPr>
        <w:t>........ telefon ..............</w:t>
      </w:r>
      <w:r w:rsidRPr="008141D3">
        <w:rPr>
          <w:rFonts w:ascii="Times New Roman" w:hAnsi="Times New Roman"/>
          <w:sz w:val="24"/>
          <w:szCs w:val="24"/>
        </w:rPr>
        <w:t>................ e-mail ...............</w:t>
      </w:r>
      <w:r>
        <w:rPr>
          <w:rFonts w:ascii="Times New Roman" w:hAnsi="Times New Roman"/>
          <w:sz w:val="24"/>
          <w:szCs w:val="24"/>
        </w:rPr>
        <w:t>..................</w:t>
      </w: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sz w:val="24"/>
          <w:szCs w:val="24"/>
        </w:rPr>
        <w:t xml:space="preserve">    Anexez documentele solicitate conform art. 4 din anexa 2 la Ordinul ministrului sănătăţii şi al preşedintelui CNAS nr. _________.</w:t>
      </w: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sz w:val="24"/>
          <w:szCs w:val="24"/>
        </w:rPr>
        <w:t xml:space="preserve">                                                           Reprezentant legal,</w:t>
      </w: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sz w:val="24"/>
          <w:szCs w:val="24"/>
        </w:rPr>
        <w:t xml:space="preserve">                                                                                                      Nume şi prenume .......................</w:t>
      </w: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sz w:val="24"/>
          <w:szCs w:val="24"/>
        </w:rPr>
        <w:t xml:space="preserve">  Data ...............                                                                            Semnătură....................................</w:t>
      </w: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sz w:val="24"/>
          <w:szCs w:val="24"/>
        </w:rPr>
        <w:t>------------</w:t>
      </w: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sz w:val="24"/>
          <w:szCs w:val="24"/>
        </w:rPr>
        <w:t xml:space="preserve">    * se va menţiona numele furnizorului, categoria de furnizori şi activitatea pentru care se solicită evaluarea/specialitatea cabinetului</w:t>
      </w: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b/>
          <w:sz w:val="24"/>
          <w:szCs w:val="24"/>
        </w:rPr>
      </w:pPr>
      <w:r w:rsidRPr="008141D3">
        <w:rPr>
          <w:rFonts w:ascii="Times New Roman" w:hAnsi="Times New Roman"/>
          <w:sz w:val="24"/>
          <w:szCs w:val="24"/>
        </w:rPr>
        <w:t xml:space="preserve">   </w:t>
      </w:r>
      <w:r w:rsidRPr="008141D3">
        <w:rPr>
          <w:rFonts w:ascii="Times New Roman" w:hAnsi="Times New Roman"/>
          <w:b/>
          <w:sz w:val="24"/>
          <w:szCs w:val="24"/>
        </w:rPr>
        <w:t>ANEXA 2</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la 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103"/>
        <w:gridCol w:w="1867"/>
        <w:gridCol w:w="2066"/>
      </w:tblGrid>
      <w:tr w:rsidR="00A95FDB" w:rsidRPr="00710437" w:rsidTr="00710437">
        <w:tc>
          <w:tcPr>
            <w:tcW w:w="817" w:type="dxa"/>
            <w:vAlign w:val="center"/>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Nr.crt</w:t>
            </w:r>
          </w:p>
        </w:tc>
        <w:tc>
          <w:tcPr>
            <w:tcW w:w="5103" w:type="dxa"/>
            <w:vAlign w:val="center"/>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Categorie furnizori</w:t>
            </w:r>
          </w:p>
        </w:tc>
        <w:tc>
          <w:tcPr>
            <w:tcW w:w="1867" w:type="dxa"/>
            <w:vAlign w:val="center"/>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Taxa de evaluare- urban</w:t>
            </w:r>
          </w:p>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-lei-</w:t>
            </w:r>
          </w:p>
        </w:tc>
        <w:tc>
          <w:tcPr>
            <w:tcW w:w="2066" w:type="dxa"/>
            <w:vAlign w:val="center"/>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Taxa de evaluare- rural</w:t>
            </w:r>
          </w:p>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-lei-</w:t>
            </w:r>
          </w:p>
        </w:tc>
      </w:tr>
      <w:tr w:rsidR="00A95FDB" w:rsidRPr="00710437" w:rsidTr="00710437">
        <w:tc>
          <w:tcPr>
            <w:tcW w:w="81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1</w:t>
            </w:r>
          </w:p>
        </w:tc>
        <w:tc>
          <w:tcPr>
            <w:tcW w:w="5103" w:type="dxa"/>
          </w:tcPr>
          <w:p w:rsidR="00A95FDB" w:rsidRPr="00710437" w:rsidRDefault="00A95FDB" w:rsidP="00710437">
            <w:pPr>
              <w:autoSpaceDE w:val="0"/>
              <w:autoSpaceDN w:val="0"/>
              <w:adjustRightInd w:val="0"/>
              <w:spacing w:after="0" w:line="240" w:lineRule="auto"/>
              <w:rPr>
                <w:rFonts w:ascii="Times New Roman" w:hAnsi="Times New Roman"/>
                <w:sz w:val="24"/>
                <w:szCs w:val="24"/>
              </w:rPr>
            </w:pPr>
            <w:r w:rsidRPr="00710437">
              <w:rPr>
                <w:rFonts w:ascii="Times New Roman" w:hAnsi="Times New Roman"/>
                <w:sz w:val="24"/>
                <w:szCs w:val="24"/>
              </w:rPr>
              <w:t>Furnizori de dispozitive medicale -comercializare</w:t>
            </w:r>
          </w:p>
        </w:tc>
        <w:tc>
          <w:tcPr>
            <w:tcW w:w="186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2000</w:t>
            </w:r>
          </w:p>
        </w:tc>
        <w:tc>
          <w:tcPr>
            <w:tcW w:w="2066"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500</w:t>
            </w:r>
          </w:p>
        </w:tc>
      </w:tr>
      <w:tr w:rsidR="00A95FDB" w:rsidRPr="00710437" w:rsidTr="00710437">
        <w:tc>
          <w:tcPr>
            <w:tcW w:w="81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2</w:t>
            </w:r>
          </w:p>
        </w:tc>
        <w:tc>
          <w:tcPr>
            <w:tcW w:w="5103" w:type="dxa"/>
          </w:tcPr>
          <w:p w:rsidR="00A95FDB" w:rsidRPr="00710437" w:rsidRDefault="00A95FDB" w:rsidP="00710437">
            <w:pPr>
              <w:autoSpaceDE w:val="0"/>
              <w:autoSpaceDN w:val="0"/>
              <w:adjustRightInd w:val="0"/>
              <w:spacing w:after="0" w:line="240" w:lineRule="auto"/>
              <w:rPr>
                <w:rFonts w:ascii="Times New Roman" w:hAnsi="Times New Roman"/>
                <w:sz w:val="24"/>
                <w:szCs w:val="24"/>
              </w:rPr>
            </w:pPr>
            <w:r w:rsidRPr="00710437">
              <w:rPr>
                <w:rFonts w:ascii="Times New Roman" w:hAnsi="Times New Roman"/>
                <w:sz w:val="24"/>
                <w:szCs w:val="24"/>
              </w:rPr>
              <w:t xml:space="preserve">Farmacii comunitare                       </w:t>
            </w:r>
          </w:p>
        </w:tc>
        <w:tc>
          <w:tcPr>
            <w:tcW w:w="186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1000</w:t>
            </w:r>
          </w:p>
        </w:tc>
        <w:tc>
          <w:tcPr>
            <w:tcW w:w="2066"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150</w:t>
            </w:r>
          </w:p>
        </w:tc>
      </w:tr>
      <w:tr w:rsidR="00A95FDB" w:rsidRPr="00710437" w:rsidTr="00710437">
        <w:tc>
          <w:tcPr>
            <w:tcW w:w="81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3</w:t>
            </w:r>
          </w:p>
        </w:tc>
        <w:tc>
          <w:tcPr>
            <w:tcW w:w="5103" w:type="dxa"/>
          </w:tcPr>
          <w:p w:rsidR="00A95FDB" w:rsidRPr="00710437" w:rsidRDefault="00A95FDB" w:rsidP="00710437">
            <w:pPr>
              <w:autoSpaceDE w:val="0"/>
              <w:autoSpaceDN w:val="0"/>
              <w:adjustRightInd w:val="0"/>
              <w:spacing w:after="0" w:line="240" w:lineRule="auto"/>
              <w:rPr>
                <w:rFonts w:ascii="Times New Roman" w:hAnsi="Times New Roman"/>
                <w:sz w:val="24"/>
                <w:szCs w:val="24"/>
              </w:rPr>
            </w:pPr>
            <w:r w:rsidRPr="00710437">
              <w:rPr>
                <w:rFonts w:ascii="Times New Roman" w:hAnsi="Times New Roman"/>
                <w:sz w:val="24"/>
                <w:szCs w:val="24"/>
              </w:rPr>
              <w:t>Oficine comunitare locale de distribuţie</w:t>
            </w:r>
          </w:p>
        </w:tc>
        <w:tc>
          <w:tcPr>
            <w:tcW w:w="186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w:t>
            </w:r>
          </w:p>
        </w:tc>
        <w:tc>
          <w:tcPr>
            <w:tcW w:w="2066"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100</w:t>
            </w:r>
          </w:p>
        </w:tc>
      </w:tr>
      <w:tr w:rsidR="00A95FDB" w:rsidRPr="00710437" w:rsidTr="00710437">
        <w:tc>
          <w:tcPr>
            <w:tcW w:w="81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4</w:t>
            </w:r>
          </w:p>
        </w:tc>
        <w:tc>
          <w:tcPr>
            <w:tcW w:w="5103" w:type="dxa"/>
          </w:tcPr>
          <w:p w:rsidR="00A95FDB" w:rsidRPr="00710437" w:rsidRDefault="00A95FDB" w:rsidP="00710437">
            <w:pPr>
              <w:autoSpaceDE w:val="0"/>
              <w:autoSpaceDN w:val="0"/>
              <w:adjustRightInd w:val="0"/>
              <w:spacing w:after="0" w:line="240" w:lineRule="auto"/>
              <w:rPr>
                <w:rFonts w:ascii="Times New Roman" w:hAnsi="Times New Roman"/>
                <w:sz w:val="24"/>
                <w:szCs w:val="24"/>
              </w:rPr>
            </w:pPr>
            <w:r w:rsidRPr="00710437">
              <w:rPr>
                <w:rFonts w:ascii="Times New Roman" w:hAnsi="Times New Roman"/>
                <w:sz w:val="24"/>
                <w:szCs w:val="24"/>
              </w:rPr>
              <w:t>Furnizori de investigaţii medicale paraclinice -   analize medicale de laborator</w:t>
            </w:r>
          </w:p>
        </w:tc>
        <w:tc>
          <w:tcPr>
            <w:tcW w:w="186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2000</w:t>
            </w:r>
          </w:p>
        </w:tc>
        <w:tc>
          <w:tcPr>
            <w:tcW w:w="2066"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500</w:t>
            </w:r>
          </w:p>
        </w:tc>
      </w:tr>
      <w:tr w:rsidR="00A95FDB" w:rsidRPr="00710437" w:rsidTr="00710437">
        <w:tc>
          <w:tcPr>
            <w:tcW w:w="81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5</w:t>
            </w:r>
          </w:p>
        </w:tc>
        <w:tc>
          <w:tcPr>
            <w:tcW w:w="5103" w:type="dxa"/>
          </w:tcPr>
          <w:p w:rsidR="00A95FDB" w:rsidRPr="00710437" w:rsidRDefault="00A95FDB" w:rsidP="00710437">
            <w:pPr>
              <w:autoSpaceDE w:val="0"/>
              <w:autoSpaceDN w:val="0"/>
              <w:adjustRightInd w:val="0"/>
              <w:spacing w:after="0" w:line="240" w:lineRule="auto"/>
              <w:rPr>
                <w:rFonts w:ascii="Times New Roman" w:hAnsi="Times New Roman"/>
                <w:sz w:val="24"/>
                <w:szCs w:val="24"/>
              </w:rPr>
            </w:pPr>
            <w:r w:rsidRPr="00710437">
              <w:rPr>
                <w:rFonts w:ascii="Times New Roman" w:hAnsi="Times New Roman"/>
                <w:sz w:val="24"/>
                <w:szCs w:val="24"/>
              </w:rPr>
              <w:t xml:space="preserve">Cabinete de medicină dentară                      </w:t>
            </w:r>
          </w:p>
        </w:tc>
        <w:tc>
          <w:tcPr>
            <w:tcW w:w="186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1000</w:t>
            </w:r>
          </w:p>
        </w:tc>
        <w:tc>
          <w:tcPr>
            <w:tcW w:w="2066"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250</w:t>
            </w:r>
          </w:p>
        </w:tc>
      </w:tr>
      <w:tr w:rsidR="00A95FDB" w:rsidRPr="00710437" w:rsidTr="00710437">
        <w:tc>
          <w:tcPr>
            <w:tcW w:w="81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6</w:t>
            </w:r>
          </w:p>
        </w:tc>
        <w:tc>
          <w:tcPr>
            <w:tcW w:w="5103" w:type="dxa"/>
          </w:tcPr>
          <w:p w:rsidR="00A95FDB" w:rsidRPr="00710437" w:rsidRDefault="00A95FDB" w:rsidP="00710437">
            <w:pPr>
              <w:autoSpaceDE w:val="0"/>
              <w:autoSpaceDN w:val="0"/>
              <w:adjustRightInd w:val="0"/>
              <w:spacing w:after="0" w:line="240" w:lineRule="auto"/>
              <w:rPr>
                <w:rFonts w:ascii="Times New Roman" w:hAnsi="Times New Roman"/>
                <w:sz w:val="24"/>
                <w:szCs w:val="24"/>
              </w:rPr>
            </w:pPr>
            <w:r w:rsidRPr="00710437">
              <w:rPr>
                <w:rFonts w:ascii="Times New Roman" w:hAnsi="Times New Roman"/>
                <w:sz w:val="24"/>
                <w:szCs w:val="24"/>
              </w:rPr>
              <w:t>Cabinete medicale</w:t>
            </w:r>
            <w:r w:rsidRPr="00710437">
              <w:t xml:space="preserve"> </w:t>
            </w:r>
            <w:r w:rsidRPr="00710437">
              <w:rPr>
                <w:rFonts w:ascii="Times New Roman" w:hAnsi="Times New Roman"/>
                <w:sz w:val="24"/>
                <w:szCs w:val="24"/>
              </w:rPr>
              <w:t>de medicină de familie,</w:t>
            </w:r>
            <w:r w:rsidRPr="00710437">
              <w:t xml:space="preserve"> </w:t>
            </w:r>
            <w:r w:rsidRPr="00710437">
              <w:rPr>
                <w:rFonts w:ascii="Times New Roman" w:hAnsi="Times New Roman"/>
                <w:sz w:val="24"/>
                <w:szCs w:val="24"/>
              </w:rPr>
              <w:t xml:space="preserve">cabinetele medicale de specialitate                      </w:t>
            </w:r>
          </w:p>
        </w:tc>
        <w:tc>
          <w:tcPr>
            <w:tcW w:w="186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1000</w:t>
            </w:r>
          </w:p>
        </w:tc>
        <w:tc>
          <w:tcPr>
            <w:tcW w:w="2066"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250</w:t>
            </w:r>
          </w:p>
        </w:tc>
      </w:tr>
      <w:tr w:rsidR="00A95FDB" w:rsidRPr="00710437" w:rsidTr="00710437">
        <w:tc>
          <w:tcPr>
            <w:tcW w:w="81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 xml:space="preserve">7. </w:t>
            </w:r>
          </w:p>
        </w:tc>
        <w:tc>
          <w:tcPr>
            <w:tcW w:w="5103" w:type="dxa"/>
          </w:tcPr>
          <w:p w:rsidR="00A95FDB" w:rsidRPr="00710437" w:rsidRDefault="00A95FDB" w:rsidP="00710437">
            <w:pPr>
              <w:autoSpaceDE w:val="0"/>
              <w:autoSpaceDN w:val="0"/>
              <w:adjustRightInd w:val="0"/>
              <w:spacing w:after="0" w:line="240" w:lineRule="auto"/>
              <w:rPr>
                <w:rFonts w:ascii="Times New Roman" w:hAnsi="Times New Roman"/>
                <w:sz w:val="24"/>
                <w:szCs w:val="24"/>
              </w:rPr>
            </w:pPr>
            <w:r w:rsidRPr="00710437">
              <w:rPr>
                <w:rFonts w:ascii="Times New Roman" w:hAnsi="Times New Roman"/>
                <w:sz w:val="24"/>
                <w:szCs w:val="24"/>
              </w:rPr>
              <w:t>Furnizori de servicii conexe actului medical pentru persoane cu tulburări din spectrul autist</w:t>
            </w:r>
          </w:p>
        </w:tc>
        <w:tc>
          <w:tcPr>
            <w:tcW w:w="1867"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1000</w:t>
            </w:r>
          </w:p>
        </w:tc>
        <w:tc>
          <w:tcPr>
            <w:tcW w:w="2066" w:type="dxa"/>
          </w:tcPr>
          <w:p w:rsidR="00A95FDB" w:rsidRPr="00710437" w:rsidRDefault="00A95FDB" w:rsidP="00710437">
            <w:pPr>
              <w:autoSpaceDE w:val="0"/>
              <w:autoSpaceDN w:val="0"/>
              <w:adjustRightInd w:val="0"/>
              <w:spacing w:after="0" w:line="240" w:lineRule="auto"/>
              <w:jc w:val="center"/>
              <w:rPr>
                <w:rFonts w:ascii="Times New Roman" w:hAnsi="Times New Roman"/>
                <w:sz w:val="24"/>
                <w:szCs w:val="24"/>
              </w:rPr>
            </w:pPr>
            <w:r w:rsidRPr="00710437">
              <w:rPr>
                <w:rFonts w:ascii="Times New Roman" w:hAnsi="Times New Roman"/>
                <w:sz w:val="24"/>
                <w:szCs w:val="24"/>
              </w:rPr>
              <w:t>250</w:t>
            </w:r>
          </w:p>
        </w:tc>
      </w:tr>
    </w:tbl>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sz w:val="24"/>
          <w:szCs w:val="24"/>
        </w:rPr>
        <w:t xml:space="preserve"> </w:t>
      </w:r>
    </w:p>
    <w:p w:rsidR="00A95FDB" w:rsidRPr="008141D3" w:rsidRDefault="00A95FDB" w:rsidP="00AE0879">
      <w:pPr>
        <w:autoSpaceDE w:val="0"/>
        <w:autoSpaceDN w:val="0"/>
        <w:adjustRightInd w:val="0"/>
        <w:spacing w:after="0" w:line="240" w:lineRule="auto"/>
        <w:rPr>
          <w:rFonts w:ascii="Times New Roman" w:hAnsi="Times New Roman"/>
          <w:b/>
          <w:sz w:val="24"/>
          <w:szCs w:val="24"/>
        </w:rPr>
      </w:pPr>
      <w:r w:rsidRPr="008141D3">
        <w:rPr>
          <w:rFonts w:ascii="Times New Roman" w:hAnsi="Times New Roman"/>
          <w:sz w:val="24"/>
          <w:szCs w:val="24"/>
        </w:rPr>
        <w:t xml:space="preserve">   </w:t>
      </w:r>
      <w:r w:rsidRPr="008141D3">
        <w:rPr>
          <w:rFonts w:ascii="Times New Roman" w:hAnsi="Times New Roman"/>
          <w:b/>
          <w:sz w:val="24"/>
          <w:szCs w:val="24"/>
        </w:rPr>
        <w:t>ANEXA 3</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la metodologie</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b/>
          <w:bCs/>
          <w:sz w:val="24"/>
          <w:szCs w:val="24"/>
        </w:rPr>
        <w:t xml:space="preserve">                         DECLARAŢIE</w:t>
      </w: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sz w:val="24"/>
          <w:szCs w:val="24"/>
        </w:rPr>
        <w:t xml:space="preserve">                              - model -</w:t>
      </w: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196E8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Subsemnatul ...................................... reprezentant legal al furnizorului ..................................... cu următoarele date de identificare: cod fiscal ................ localitatea ............................ str. ............................. nr. ..... judeţul ...........</w:t>
      </w:r>
      <w:r>
        <w:rPr>
          <w:rFonts w:ascii="Times New Roman" w:hAnsi="Times New Roman"/>
          <w:sz w:val="24"/>
          <w:szCs w:val="24"/>
        </w:rPr>
        <w:t>........ telefon ..............</w:t>
      </w:r>
      <w:r w:rsidRPr="008141D3">
        <w:rPr>
          <w:rFonts w:ascii="Times New Roman" w:hAnsi="Times New Roman"/>
          <w:sz w:val="24"/>
          <w:szCs w:val="24"/>
        </w:rPr>
        <w:t>................ e-mail ..........</w:t>
      </w:r>
      <w:r>
        <w:rPr>
          <w:rFonts w:ascii="Times New Roman" w:hAnsi="Times New Roman"/>
          <w:sz w:val="24"/>
          <w:szCs w:val="24"/>
        </w:rPr>
        <w:t>............</w:t>
      </w:r>
      <w:r w:rsidRPr="008141D3">
        <w:rPr>
          <w:rFonts w:ascii="Times New Roman" w:hAnsi="Times New Roman"/>
          <w:sz w:val="24"/>
          <w:szCs w:val="24"/>
        </w:rPr>
        <w:t>....., cunoscând prevederile art. 326 din noul Cod penal privind falsul în declaraţii, declar pe propria răspundere că datele înscrise în:</w:t>
      </w:r>
    </w:p>
    <w:p w:rsidR="00A95FDB" w:rsidRPr="008141D3" w:rsidRDefault="00A95FDB" w:rsidP="00196E8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Chestionarul de autoevaluare;</w:t>
      </w:r>
    </w:p>
    <w:p w:rsidR="00A95FDB" w:rsidRPr="008141D3" w:rsidRDefault="00A95FDB" w:rsidP="00196E8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Tabelul privind resursele umane;</w:t>
      </w:r>
    </w:p>
    <w:p w:rsidR="00A95FDB" w:rsidRPr="008141D3" w:rsidRDefault="00A95FDB" w:rsidP="00196E8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 Tabelul privind aparatura medicală din dotare, după caz;</w:t>
      </w:r>
    </w:p>
    <w:p w:rsidR="00A95FDB" w:rsidRPr="008141D3" w:rsidRDefault="00A95FDB" w:rsidP="00196E8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pentru sediul lucrativ/punctul de lucru situat în localitatea ............... str. ............... nr. .......... judeţul ..................... telefon..........</w:t>
      </w:r>
      <w:r>
        <w:rPr>
          <w:rFonts w:ascii="Times New Roman" w:hAnsi="Times New Roman"/>
          <w:sz w:val="24"/>
          <w:szCs w:val="24"/>
        </w:rPr>
        <w:t>............</w:t>
      </w:r>
      <w:r w:rsidRPr="008141D3">
        <w:rPr>
          <w:rFonts w:ascii="Times New Roman" w:hAnsi="Times New Roman"/>
          <w:sz w:val="24"/>
          <w:szCs w:val="24"/>
        </w:rPr>
        <w:t>...... e-mail ..</w:t>
      </w:r>
      <w:r>
        <w:rPr>
          <w:rFonts w:ascii="Times New Roman" w:hAnsi="Times New Roman"/>
          <w:sz w:val="24"/>
          <w:szCs w:val="24"/>
        </w:rPr>
        <w:t>.............</w:t>
      </w:r>
      <w:r w:rsidRPr="008141D3">
        <w:rPr>
          <w:rFonts w:ascii="Times New Roman" w:hAnsi="Times New Roman"/>
          <w:sz w:val="24"/>
          <w:szCs w:val="24"/>
        </w:rPr>
        <w:t>............. pentru care solicit evaluarea, corespund cu realitatea şi sunt conforme cu dispoziţiile legale în vigoare.</w:t>
      </w:r>
    </w:p>
    <w:p w:rsidR="00A95FDB" w:rsidRPr="008141D3" w:rsidRDefault="00A95FDB" w:rsidP="00196E8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 xml:space="preserve">    De asemenea, mă oblig să informez casa de asigurări în termen de 5 zile asupra modificării oricăreia dintre condiţiile care au stat la baza dosarului de evaluare şi să reînnoiesc toate documentele care au stat la baza evaluării pe toată perioada de valabilitate a deciziei.</w:t>
      </w: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Reprezentant legal,</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r w:rsidRPr="008141D3">
        <w:rPr>
          <w:rFonts w:ascii="Times New Roman" w:hAnsi="Times New Roman"/>
          <w:b/>
          <w:bCs/>
          <w:sz w:val="24"/>
          <w:szCs w:val="24"/>
        </w:rPr>
        <w:t xml:space="preserve">                                                                                               Nume şi prenume .......................</w:t>
      </w:r>
    </w:p>
    <w:p w:rsidR="00A95FDB" w:rsidRPr="008141D3" w:rsidRDefault="00A95FDB" w:rsidP="00AE0879">
      <w:pPr>
        <w:autoSpaceDE w:val="0"/>
        <w:autoSpaceDN w:val="0"/>
        <w:adjustRightInd w:val="0"/>
        <w:spacing w:after="0" w:line="240" w:lineRule="auto"/>
        <w:rPr>
          <w:rFonts w:ascii="Times New Roman" w:hAnsi="Times New Roman"/>
          <w:sz w:val="24"/>
          <w:szCs w:val="24"/>
        </w:rPr>
      </w:pPr>
      <w:r w:rsidRPr="008141D3">
        <w:rPr>
          <w:rFonts w:ascii="Times New Roman" w:hAnsi="Times New Roman"/>
          <w:b/>
          <w:bCs/>
          <w:sz w:val="24"/>
          <w:szCs w:val="24"/>
        </w:rPr>
        <w:t xml:space="preserve">  Data ...............                                                                     Semnătură....................................</w:t>
      </w: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r w:rsidRPr="008141D3">
        <w:rPr>
          <w:rFonts w:ascii="Times New Roman" w:hAnsi="Times New Roman"/>
          <w:sz w:val="24"/>
          <w:szCs w:val="24"/>
        </w:rPr>
        <w:t xml:space="preserve">    </w:t>
      </w:r>
      <w:r w:rsidRPr="008141D3">
        <w:rPr>
          <w:rFonts w:ascii="Times New Roman" w:hAnsi="Times New Roman"/>
          <w:b/>
          <w:bCs/>
          <w:sz w:val="24"/>
          <w:szCs w:val="24"/>
        </w:rPr>
        <w:t>Răspundem de corectitudinea şi exactitatea datelor</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r w:rsidRPr="008141D3">
        <w:rPr>
          <w:rFonts w:ascii="Times New Roman" w:hAnsi="Times New Roman"/>
          <w:b/>
          <w:bCs/>
          <w:sz w:val="24"/>
          <w:szCs w:val="24"/>
        </w:rPr>
        <w:t xml:space="preserve">    Reprezentant legal</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r w:rsidRPr="008141D3">
        <w:rPr>
          <w:rFonts w:ascii="Times New Roman" w:hAnsi="Times New Roman"/>
          <w:b/>
          <w:bCs/>
          <w:sz w:val="24"/>
          <w:szCs w:val="24"/>
        </w:rPr>
        <w:t xml:space="preserve">    Nume şi prenume, semnătură</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r w:rsidRPr="008141D3">
        <w:rPr>
          <w:rFonts w:ascii="Times New Roman" w:hAnsi="Times New Roman"/>
          <w:b/>
          <w:bCs/>
          <w:sz w:val="24"/>
          <w:szCs w:val="24"/>
        </w:rPr>
        <w:t xml:space="preserve">    Data întocmirii</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276F02" w:rsidRDefault="00A95FDB" w:rsidP="00AE0879">
      <w:pPr>
        <w:autoSpaceDE w:val="0"/>
        <w:autoSpaceDN w:val="0"/>
        <w:adjustRightInd w:val="0"/>
        <w:spacing w:after="0" w:line="240" w:lineRule="auto"/>
        <w:rPr>
          <w:rFonts w:ascii="Times New Roman" w:hAnsi="Times New Roman"/>
          <w:b/>
          <w:sz w:val="24"/>
          <w:szCs w:val="24"/>
        </w:rPr>
      </w:pPr>
      <w:r w:rsidRPr="00276F02">
        <w:rPr>
          <w:rFonts w:ascii="Times New Roman" w:hAnsi="Times New Roman"/>
          <w:b/>
          <w:sz w:val="24"/>
          <w:szCs w:val="24"/>
        </w:rPr>
        <w:t xml:space="preserve">Anexa 4 </w:t>
      </w:r>
    </w:p>
    <w:p w:rsidR="00A95FDB" w:rsidRPr="00276F02" w:rsidRDefault="00A95FDB" w:rsidP="00AE0879">
      <w:pPr>
        <w:autoSpaceDE w:val="0"/>
        <w:autoSpaceDN w:val="0"/>
        <w:adjustRightInd w:val="0"/>
        <w:spacing w:after="0" w:line="240" w:lineRule="auto"/>
        <w:rPr>
          <w:rFonts w:ascii="Times New Roman" w:hAnsi="Times New Roman"/>
          <w:b/>
          <w:sz w:val="24"/>
          <w:szCs w:val="24"/>
        </w:rPr>
      </w:pPr>
      <w:r w:rsidRPr="00276F02">
        <w:rPr>
          <w:rFonts w:ascii="Times New Roman" w:hAnsi="Times New Roman"/>
          <w:b/>
          <w:sz w:val="24"/>
          <w:szCs w:val="24"/>
        </w:rPr>
        <w:t xml:space="preserve">la metodologie </w:t>
      </w: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p w:rsidR="00A95FDB" w:rsidRPr="008141D3" w:rsidRDefault="00A95FDB" w:rsidP="00AE0879">
      <w:pPr>
        <w:autoSpaceDE w:val="0"/>
        <w:autoSpaceDN w:val="0"/>
        <w:adjustRightInd w:val="0"/>
        <w:spacing w:after="0" w:line="240" w:lineRule="auto"/>
        <w:rPr>
          <w:rFonts w:ascii="Times New Roman" w:hAnsi="Times New Roman"/>
          <w:b/>
          <w:bCs/>
          <w:sz w:val="24"/>
          <w:szCs w:val="24"/>
        </w:rPr>
      </w:pPr>
    </w:p>
    <w:tbl>
      <w:tblPr>
        <w:tblW w:w="10359" w:type="dxa"/>
        <w:tblInd w:w="-72" w:type="dxa"/>
        <w:tblLayout w:type="fixed"/>
        <w:tblLook w:val="00A0"/>
      </w:tblPr>
      <w:tblGrid>
        <w:gridCol w:w="862"/>
        <w:gridCol w:w="7380"/>
        <w:gridCol w:w="1170"/>
        <w:gridCol w:w="947"/>
      </w:tblGrid>
      <w:tr w:rsidR="00A95FDB" w:rsidRPr="00710437" w:rsidTr="003F01FB">
        <w:trPr>
          <w:trHeight w:val="780"/>
        </w:trPr>
        <w:tc>
          <w:tcPr>
            <w:tcW w:w="10359" w:type="dxa"/>
            <w:gridSpan w:val="4"/>
            <w:tcBorders>
              <w:top w:val="nil"/>
              <w:left w:val="nil"/>
              <w:bottom w:val="single" w:sz="4" w:space="0" w:color="auto"/>
              <w:right w:val="nil"/>
            </w:tcBorders>
            <w:noWrap/>
            <w:vAlign w:val="center"/>
          </w:tcPr>
          <w:p w:rsidR="00A95FDB" w:rsidRPr="008141D3" w:rsidRDefault="00A95FDB" w:rsidP="00AB1F62">
            <w:pPr>
              <w:spacing w:after="0" w:line="240" w:lineRule="auto"/>
              <w:rPr>
                <w:rFonts w:ascii="Times New Roman" w:hAnsi="Times New Roman"/>
                <w:b/>
                <w:bCs/>
                <w:sz w:val="20"/>
                <w:szCs w:val="20"/>
              </w:rPr>
            </w:pPr>
            <w:r w:rsidRPr="00B625D1">
              <w:rPr>
                <w:rFonts w:ascii="Times New Roman" w:hAnsi="Times New Roman"/>
                <w:b/>
                <w:bCs/>
                <w:sz w:val="20"/>
                <w:szCs w:val="20"/>
                <w:highlight w:val="yellow"/>
              </w:rPr>
              <w:t>A. CHESTIONAR DE AUTOEVALUARE PENTRU FURNIZORII DE DISPOZITIVE MEDICALE – COMERCIALIZARE</w:t>
            </w:r>
          </w:p>
          <w:p w:rsidR="00A95FDB" w:rsidRPr="008141D3" w:rsidRDefault="00A95FDB" w:rsidP="00AB1F62">
            <w:pPr>
              <w:spacing w:after="0" w:line="240" w:lineRule="auto"/>
              <w:rPr>
                <w:rFonts w:ascii="Times New Roman" w:hAnsi="Times New Roman"/>
                <w:b/>
                <w:bCs/>
                <w:sz w:val="20"/>
                <w:szCs w:val="20"/>
              </w:rPr>
            </w:pPr>
            <w:r w:rsidRPr="008141D3">
              <w:rPr>
                <w:rFonts w:ascii="Times New Roman" w:hAnsi="Times New Roman"/>
                <w:b/>
                <w:bCs/>
                <w:sz w:val="20"/>
                <w:szCs w:val="20"/>
              </w:rPr>
              <w:t xml:space="preserve">Se va completa doar de furnizorii de dispozitive medicale care dețin aviz de funcționare emis de MS/ANMDMR doar pentru activitatea de comercializare </w:t>
            </w:r>
          </w:p>
        </w:tc>
      </w:tr>
      <w:tr w:rsidR="00A95FDB" w:rsidRPr="00710437" w:rsidTr="003F01FB">
        <w:trPr>
          <w:trHeight w:val="615"/>
        </w:trPr>
        <w:tc>
          <w:tcPr>
            <w:tcW w:w="862" w:type="dxa"/>
            <w:tcBorders>
              <w:top w:val="nil"/>
              <w:left w:val="single" w:sz="4" w:space="0" w:color="auto"/>
              <w:bottom w:val="nil"/>
              <w:right w:val="single" w:sz="4" w:space="0" w:color="auto"/>
            </w:tcBorders>
            <w:vAlign w:val="center"/>
          </w:tcPr>
          <w:p w:rsidR="00A95FDB" w:rsidRPr="008141D3" w:rsidRDefault="00A95FDB" w:rsidP="00AB1F62">
            <w:pPr>
              <w:spacing w:after="0" w:line="240" w:lineRule="auto"/>
              <w:jc w:val="center"/>
              <w:rPr>
                <w:rFonts w:ascii="Times New Roman" w:hAnsi="Times New Roman"/>
                <w:b/>
                <w:bCs/>
                <w:sz w:val="20"/>
                <w:szCs w:val="20"/>
              </w:rPr>
            </w:pPr>
            <w:r w:rsidRPr="008141D3">
              <w:rPr>
                <w:rFonts w:ascii="Times New Roman" w:hAnsi="Times New Roman"/>
                <w:b/>
                <w:bCs/>
                <w:sz w:val="20"/>
                <w:szCs w:val="20"/>
              </w:rPr>
              <w:t>STANDARD CRITERII</w:t>
            </w:r>
          </w:p>
        </w:tc>
        <w:tc>
          <w:tcPr>
            <w:tcW w:w="738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rPr>
                <w:rFonts w:ascii="Times New Roman" w:hAnsi="Times New Roman"/>
                <w:b/>
                <w:bCs/>
                <w:sz w:val="20"/>
                <w:szCs w:val="20"/>
              </w:rPr>
            </w:pPr>
            <w:r w:rsidRPr="008141D3">
              <w:rPr>
                <w:rFonts w:ascii="Times New Roman" w:hAnsi="Times New Roman"/>
                <w:b/>
                <w:bCs/>
                <w:sz w:val="20"/>
                <w:szCs w:val="20"/>
              </w:rPr>
              <w:t>DESCRIERE</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rPr>
                <w:rFonts w:ascii="Times New Roman" w:hAnsi="Times New Roman"/>
                <w:b/>
                <w:bCs/>
                <w:sz w:val="20"/>
                <w:szCs w:val="20"/>
              </w:rPr>
            </w:pPr>
            <w:r w:rsidRPr="008141D3">
              <w:rPr>
                <w:rFonts w:ascii="Times New Roman" w:hAnsi="Times New Roman"/>
                <w:b/>
                <w:bCs/>
                <w:sz w:val="20"/>
                <w:szCs w:val="20"/>
              </w:rPr>
              <w:t>EVALUARE</w:t>
            </w:r>
          </w:p>
        </w:tc>
        <w:tc>
          <w:tcPr>
            <w:tcW w:w="947" w:type="dxa"/>
            <w:tcBorders>
              <w:top w:val="nil"/>
              <w:left w:val="nil"/>
              <w:bottom w:val="single" w:sz="4" w:space="0" w:color="auto"/>
              <w:right w:val="single" w:sz="4" w:space="0" w:color="auto"/>
            </w:tcBorders>
            <w:noWrap/>
            <w:vAlign w:val="center"/>
          </w:tcPr>
          <w:p w:rsidR="00A95FDB" w:rsidRPr="008141D3" w:rsidRDefault="00A95FDB" w:rsidP="00AB1F62">
            <w:pPr>
              <w:spacing w:after="0" w:line="240" w:lineRule="auto"/>
              <w:rPr>
                <w:rFonts w:ascii="Times New Roman" w:hAnsi="Times New Roman"/>
                <w:b/>
                <w:bCs/>
                <w:sz w:val="20"/>
                <w:szCs w:val="20"/>
              </w:rPr>
            </w:pPr>
            <w:r w:rsidRPr="008141D3">
              <w:rPr>
                <w:rFonts w:ascii="Times New Roman" w:hAnsi="Times New Roman"/>
                <w:b/>
                <w:bCs/>
                <w:sz w:val="20"/>
                <w:szCs w:val="20"/>
              </w:rPr>
              <w:t>OBSERVAȚII</w:t>
            </w:r>
          </w:p>
        </w:tc>
      </w:tr>
      <w:tr w:rsidR="00A95FDB" w:rsidRPr="00710437" w:rsidTr="003F01FB">
        <w:trPr>
          <w:trHeight w:val="300"/>
        </w:trPr>
        <w:tc>
          <w:tcPr>
            <w:tcW w:w="862" w:type="dxa"/>
            <w:tcBorders>
              <w:top w:val="single" w:sz="4" w:space="0" w:color="auto"/>
              <w:left w:val="single" w:sz="4" w:space="0" w:color="auto"/>
              <w:bottom w:val="nil"/>
              <w:right w:val="single" w:sz="4" w:space="0" w:color="auto"/>
            </w:tcBorders>
            <w:shd w:val="clear" w:color="000000" w:fill="C0C0C0"/>
            <w:vAlign w:val="center"/>
          </w:tcPr>
          <w:p w:rsidR="00A95FDB" w:rsidRPr="008141D3" w:rsidRDefault="00A95FDB" w:rsidP="00AB1F62">
            <w:pPr>
              <w:spacing w:after="0" w:line="240" w:lineRule="auto"/>
              <w:rPr>
                <w:rFonts w:ascii="Times New Roman" w:hAnsi="Times New Roman"/>
                <w:b/>
                <w:bCs/>
                <w:sz w:val="20"/>
                <w:szCs w:val="20"/>
              </w:rPr>
            </w:pPr>
            <w:r w:rsidRPr="008141D3">
              <w:rPr>
                <w:rFonts w:ascii="Times New Roman" w:hAnsi="Times New Roman"/>
                <w:b/>
                <w:bCs/>
                <w:sz w:val="20"/>
                <w:szCs w:val="20"/>
              </w:rPr>
              <w:t>I</w:t>
            </w:r>
          </w:p>
        </w:tc>
        <w:tc>
          <w:tcPr>
            <w:tcW w:w="7380" w:type="dxa"/>
            <w:tcBorders>
              <w:top w:val="nil"/>
              <w:left w:val="nil"/>
              <w:bottom w:val="single" w:sz="4" w:space="0" w:color="auto"/>
              <w:right w:val="nil"/>
            </w:tcBorders>
            <w:shd w:val="clear" w:color="000000" w:fill="C0C0C0"/>
            <w:vAlign w:val="center"/>
          </w:tcPr>
          <w:p w:rsidR="00A95FDB" w:rsidRPr="008141D3" w:rsidRDefault="00A95FDB" w:rsidP="00AB1F62">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ORGANIZARE</w:t>
            </w:r>
          </w:p>
        </w:tc>
        <w:tc>
          <w:tcPr>
            <w:tcW w:w="1170"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c>
          <w:tcPr>
            <w:tcW w:w="947"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360"/>
        </w:trPr>
        <w:tc>
          <w:tcPr>
            <w:tcW w:w="862" w:type="dxa"/>
            <w:tcBorders>
              <w:top w:val="single" w:sz="4" w:space="0" w:color="auto"/>
              <w:left w:val="single" w:sz="4" w:space="0" w:color="auto"/>
              <w:bottom w:val="nil"/>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I.1*</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aviz de funcționare valabil pentru sediu/punctul de lucru, eliberat de Ministerul Sănătății/ Agenția Națională a Medicamentului  și a Dispozitivelor Medicale din România, conform prevederilor legale în vigoare.</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561"/>
        </w:trPr>
        <w:tc>
          <w:tcPr>
            <w:tcW w:w="862" w:type="dxa"/>
            <w:tcBorders>
              <w:top w:val="single" w:sz="4" w:space="0" w:color="auto"/>
              <w:left w:val="single" w:sz="4" w:space="0" w:color="auto"/>
              <w:bottom w:val="nil"/>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I.2*</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declarație de conformitate pentru produsele comercializate, eliberată de producător.</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555"/>
        </w:trPr>
        <w:tc>
          <w:tcPr>
            <w:tcW w:w="862" w:type="dxa"/>
            <w:tcBorders>
              <w:top w:val="single" w:sz="4" w:space="0" w:color="auto"/>
              <w:left w:val="single" w:sz="4" w:space="0" w:color="auto"/>
              <w:bottom w:val="nil"/>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I.3*</w:t>
            </w:r>
            <w:r w:rsidRPr="008141D3">
              <w:rPr>
                <w:rFonts w:ascii="Times New Roman" w:hAnsi="Times New Roman"/>
                <w:sz w:val="20"/>
                <w:szCs w:val="20"/>
              </w:rPr>
              <w:br/>
            </w:r>
            <w:r w:rsidRPr="008141D3">
              <w:rPr>
                <w:rFonts w:ascii="Times New Roman" w:hAnsi="Times New Roman"/>
                <w:sz w:val="20"/>
                <w:szCs w:val="20"/>
              </w:rPr>
              <w:br/>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copie de la producător/reprezentantul său autorizat stabilit în România,  de pe certificatul de înregistrare a dispozitivelor medicale emis de Ministerul Sănătății/ Agenția Națională a Medicamentului  și a Dispozitivelor Medicale</w:t>
            </w:r>
            <w:r w:rsidRPr="00710437">
              <w:t xml:space="preserve"> </w:t>
            </w:r>
            <w:r w:rsidRPr="00710437">
              <w:rPr>
                <w:rFonts w:ascii="Times New Roman" w:hAnsi="Times New Roman"/>
              </w:rPr>
              <w:t>din România /dovada notificării la Autoritatea Competentă din statul membru UE sau SEE pentru produsele comercializate, după caz, și/sau aviz de utilizare emis de Agenția Națională a Medicamentului și a Dispozitivelor Medicale</w:t>
            </w:r>
            <w:r w:rsidRPr="00710437">
              <w:t xml:space="preserve"> </w:t>
            </w:r>
            <w:r w:rsidRPr="00710437">
              <w:rPr>
                <w:rFonts w:ascii="Times New Roman" w:hAnsi="Times New Roman"/>
              </w:rPr>
              <w:t>din România pentru produsele second-hand, cu marcaj CE, acordate prin închiriere, după caz.</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330"/>
        </w:trPr>
        <w:tc>
          <w:tcPr>
            <w:tcW w:w="862" w:type="dxa"/>
            <w:tcBorders>
              <w:top w:val="single" w:sz="4" w:space="0" w:color="auto"/>
              <w:left w:val="single" w:sz="4" w:space="0" w:color="auto"/>
              <w:bottom w:val="nil"/>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I.4*</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o evidență cantitativ-valorică pentru dispozitivele comercializate.</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330"/>
        </w:trPr>
        <w:tc>
          <w:tcPr>
            <w:tcW w:w="862" w:type="dxa"/>
            <w:tcBorders>
              <w:top w:val="single" w:sz="4" w:space="0" w:color="auto"/>
              <w:left w:val="single" w:sz="4" w:space="0" w:color="auto"/>
              <w:bottom w:val="nil"/>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I.5*</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certificat de înregistrare cu cod unic de înregistrare și certificat constatator /act de înființare și cod fiscal.</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510"/>
        </w:trPr>
        <w:tc>
          <w:tcPr>
            <w:tcW w:w="862" w:type="dxa"/>
            <w:tcBorders>
              <w:top w:val="single" w:sz="4" w:space="0" w:color="auto"/>
              <w:left w:val="single" w:sz="4" w:space="0" w:color="auto"/>
              <w:bottom w:val="nil"/>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I.6*</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sediul/punctul de lucru într-un spațiu de care dispune în mod legal.</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330"/>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I.7</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asigură accesul persoanelor cu handicap locomotor, are un spațiu destinat recepției asiguraților și sală de așteptare.</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282"/>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I.8</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În incinta furnizorului nu este permis accesul animalelor.</w:t>
            </w:r>
          </w:p>
        </w:tc>
        <w:tc>
          <w:tcPr>
            <w:tcW w:w="1170" w:type="dxa"/>
            <w:tcBorders>
              <w:top w:val="nil"/>
              <w:left w:val="nil"/>
              <w:bottom w:val="single" w:sz="4" w:space="0" w:color="auto"/>
              <w:right w:val="single" w:sz="4" w:space="0" w:color="auto"/>
            </w:tcBorders>
          </w:tcPr>
          <w:p w:rsidR="00A95FDB" w:rsidRPr="00710437" w:rsidRDefault="00A95FDB" w:rsidP="00AB1F62">
            <w:pPr>
              <w:spacing w:after="0" w:line="240" w:lineRule="auto"/>
              <w:jc w:val="center"/>
              <w:rPr>
                <w:rFonts w:ascii="Times New Roman" w:hAnsi="Times New Roman"/>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p>
        </w:tc>
      </w:tr>
      <w:tr w:rsidR="00A95FDB" w:rsidRPr="00710437" w:rsidTr="003F01FB">
        <w:trPr>
          <w:trHeight w:val="330"/>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I.9</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încăperi special destinate depozitării produselor comercializate, încercării și reglării dispozitivului, unde este cazul.</w:t>
            </w:r>
          </w:p>
        </w:tc>
        <w:tc>
          <w:tcPr>
            <w:tcW w:w="1170" w:type="dxa"/>
            <w:tcBorders>
              <w:top w:val="nil"/>
              <w:left w:val="nil"/>
              <w:bottom w:val="single" w:sz="4" w:space="0" w:color="auto"/>
              <w:right w:val="single" w:sz="4" w:space="0" w:color="auto"/>
            </w:tcBorders>
          </w:tcPr>
          <w:p w:rsidR="00A95FDB" w:rsidRPr="00710437" w:rsidRDefault="00A95FDB" w:rsidP="00AB1F62">
            <w:pPr>
              <w:spacing w:after="0" w:line="240" w:lineRule="auto"/>
              <w:jc w:val="center"/>
              <w:rPr>
                <w:rFonts w:ascii="Times New Roman" w:hAnsi="Times New Roman"/>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p>
        </w:tc>
      </w:tr>
      <w:tr w:rsidR="00A95FDB" w:rsidRPr="00710437" w:rsidTr="003F01FB">
        <w:trPr>
          <w:trHeight w:val="553"/>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I.10*</w:t>
            </w:r>
          </w:p>
        </w:tc>
        <w:tc>
          <w:tcPr>
            <w:tcW w:w="7380" w:type="dxa"/>
            <w:tcBorders>
              <w:top w:val="nil"/>
              <w:left w:val="nil"/>
              <w:bottom w:val="single" w:sz="4" w:space="0" w:color="auto"/>
              <w:right w:val="single" w:sz="4" w:space="0" w:color="auto"/>
            </w:tcBorders>
            <w:vAlign w:val="center"/>
          </w:tcPr>
          <w:p w:rsidR="00A95FDB" w:rsidRPr="00710437" w:rsidRDefault="00A95FDB" w:rsidP="00697A46">
            <w:pPr>
              <w:spacing w:after="0" w:line="240" w:lineRule="auto"/>
              <w:jc w:val="both"/>
              <w:rPr>
                <w:rFonts w:ascii="Times New Roman" w:hAnsi="Times New Roman"/>
                <w:lang w:val="en-US"/>
              </w:rPr>
            </w:pPr>
            <w:r w:rsidRPr="00710437">
              <w:rPr>
                <w:rFonts w:ascii="Times New Roman" w:hAnsi="Times New Roman"/>
              </w:rPr>
              <w:t>Furnizorul are un aparat telefonic funcțional care are alocat un număr de apel și sistem informatic</w:t>
            </w:r>
            <w:r w:rsidRPr="00710437">
              <w:t xml:space="preserve"> </w:t>
            </w:r>
            <w:r w:rsidRPr="00710437">
              <w:rPr>
                <w:rFonts w:ascii="Times New Roman" w:hAnsi="Times New Roman"/>
              </w:rPr>
              <w:t>a cărui utilizare este conformă cerinţelor CNAS.</w:t>
            </w:r>
          </w:p>
        </w:tc>
        <w:tc>
          <w:tcPr>
            <w:tcW w:w="1170" w:type="dxa"/>
            <w:tcBorders>
              <w:top w:val="nil"/>
              <w:left w:val="nil"/>
              <w:bottom w:val="single" w:sz="4" w:space="0" w:color="auto"/>
              <w:right w:val="single" w:sz="4" w:space="0" w:color="auto"/>
            </w:tcBorders>
          </w:tcPr>
          <w:p w:rsidR="00A95FDB" w:rsidRPr="00710437" w:rsidRDefault="00A95FDB" w:rsidP="00AB1F62">
            <w:pPr>
              <w:spacing w:after="0" w:line="240" w:lineRule="auto"/>
              <w:jc w:val="center"/>
              <w:rPr>
                <w:rFonts w:ascii="Times New Roman" w:hAnsi="Times New Roman"/>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p>
        </w:tc>
      </w:tr>
      <w:tr w:rsidR="00A95FDB" w:rsidRPr="00710437" w:rsidTr="003F01FB">
        <w:trPr>
          <w:trHeight w:val="355"/>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I.11</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Regulament Intern de care întreg personalul a luat la cunoștință în scris.</w:t>
            </w:r>
          </w:p>
        </w:tc>
        <w:tc>
          <w:tcPr>
            <w:tcW w:w="1170" w:type="dxa"/>
            <w:tcBorders>
              <w:top w:val="nil"/>
              <w:left w:val="nil"/>
              <w:bottom w:val="single" w:sz="4" w:space="0" w:color="auto"/>
              <w:right w:val="single" w:sz="4" w:space="0" w:color="auto"/>
            </w:tcBorders>
          </w:tcPr>
          <w:p w:rsidR="00A95FDB" w:rsidRPr="00710437" w:rsidRDefault="00A95FDB" w:rsidP="00AB1F62">
            <w:pPr>
              <w:spacing w:after="0"/>
              <w:jc w:val="center"/>
              <w:rPr>
                <w:rFonts w:ascii="Times New Roman" w:hAnsi="Times New Roman"/>
                <w:lang w:val="en-US"/>
              </w:rPr>
            </w:pPr>
            <w:r w:rsidRPr="00710437">
              <w:rPr>
                <w:rFonts w:ascii="Times New Roman" w:hAnsi="Times New Roman"/>
                <w:lang w:val="en-US"/>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p>
        </w:tc>
      </w:tr>
      <w:tr w:rsidR="00A95FDB" w:rsidRPr="00710437" w:rsidTr="003F01FB">
        <w:trPr>
          <w:trHeight w:val="355"/>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I.12</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Regulament de Organizare și Funcționare de care întreg personalul a luat la cunoștință în scris.</w:t>
            </w:r>
          </w:p>
        </w:tc>
        <w:tc>
          <w:tcPr>
            <w:tcW w:w="1170" w:type="dxa"/>
            <w:tcBorders>
              <w:top w:val="nil"/>
              <w:left w:val="nil"/>
              <w:bottom w:val="single" w:sz="4" w:space="0" w:color="auto"/>
              <w:right w:val="single" w:sz="4" w:space="0" w:color="auto"/>
            </w:tcBorders>
          </w:tcPr>
          <w:p w:rsidR="00A95FDB" w:rsidRPr="00710437" w:rsidRDefault="00A95FDB" w:rsidP="00AB1F62">
            <w:pPr>
              <w:spacing w:after="0"/>
              <w:jc w:val="center"/>
              <w:rPr>
                <w:rFonts w:ascii="Times New Roman" w:hAnsi="Times New Roman"/>
                <w:lang w:val="en-US"/>
              </w:rPr>
            </w:pPr>
            <w:r w:rsidRPr="00710437">
              <w:rPr>
                <w:rFonts w:ascii="Times New Roman" w:hAnsi="Times New Roman"/>
                <w:lang w:val="en-US"/>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p>
        </w:tc>
      </w:tr>
      <w:tr w:rsidR="00A95FDB" w:rsidRPr="00710437" w:rsidTr="003F01FB">
        <w:trPr>
          <w:trHeight w:val="355"/>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I.13*</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face dovada deținerii asigurării de răspundere civilă în domeniul medical.</w:t>
            </w:r>
          </w:p>
        </w:tc>
        <w:tc>
          <w:tcPr>
            <w:tcW w:w="1170" w:type="dxa"/>
            <w:tcBorders>
              <w:top w:val="nil"/>
              <w:left w:val="nil"/>
              <w:bottom w:val="single" w:sz="4" w:space="0" w:color="auto"/>
              <w:right w:val="single" w:sz="4" w:space="0" w:color="auto"/>
            </w:tcBorders>
          </w:tcPr>
          <w:p w:rsidR="00A95FDB" w:rsidRPr="00710437" w:rsidRDefault="00A95FDB" w:rsidP="00AB1F62">
            <w:pPr>
              <w:spacing w:after="0"/>
              <w:jc w:val="center"/>
              <w:rPr>
                <w:rFonts w:ascii="Times New Roman" w:hAnsi="Times New Roman"/>
                <w:lang w:val="en-US"/>
              </w:rPr>
            </w:pPr>
            <w:r w:rsidRPr="00710437">
              <w:rPr>
                <w:rFonts w:ascii="Times New Roman" w:hAnsi="Times New Roman"/>
                <w:lang w:val="en-US"/>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p>
        </w:tc>
      </w:tr>
      <w:tr w:rsidR="00A95FDB" w:rsidRPr="00710437" w:rsidTr="003F01FB">
        <w:trPr>
          <w:trHeight w:val="270"/>
        </w:trPr>
        <w:tc>
          <w:tcPr>
            <w:tcW w:w="862"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AB1F62">
            <w:pPr>
              <w:spacing w:line="240" w:lineRule="auto"/>
              <w:rPr>
                <w:rFonts w:ascii="Times New Roman" w:hAnsi="Times New Roman"/>
                <w:b/>
                <w:bCs/>
                <w:sz w:val="20"/>
                <w:szCs w:val="20"/>
              </w:rPr>
            </w:pPr>
            <w:r w:rsidRPr="008141D3">
              <w:rPr>
                <w:rFonts w:ascii="Times New Roman" w:hAnsi="Times New Roman"/>
                <w:b/>
                <w:bCs/>
                <w:sz w:val="20"/>
                <w:szCs w:val="20"/>
              </w:rPr>
              <w:t>II</w:t>
            </w:r>
          </w:p>
        </w:tc>
        <w:tc>
          <w:tcPr>
            <w:tcW w:w="7380" w:type="dxa"/>
            <w:tcBorders>
              <w:top w:val="nil"/>
              <w:left w:val="nil"/>
              <w:bottom w:val="single" w:sz="4" w:space="0" w:color="auto"/>
              <w:right w:val="single" w:sz="4" w:space="0" w:color="auto"/>
            </w:tcBorders>
            <w:shd w:val="clear" w:color="000000" w:fill="C0C0C0"/>
            <w:vAlign w:val="center"/>
          </w:tcPr>
          <w:p w:rsidR="00A95FDB" w:rsidRPr="008141D3" w:rsidRDefault="00A95FDB" w:rsidP="00AB1F62">
            <w:pPr>
              <w:spacing w:line="240" w:lineRule="auto"/>
              <w:rPr>
                <w:rFonts w:ascii="Times New Roman" w:hAnsi="Times New Roman"/>
                <w:b/>
                <w:bCs/>
                <w:sz w:val="20"/>
                <w:szCs w:val="20"/>
              </w:rPr>
            </w:pPr>
            <w:r w:rsidRPr="008141D3">
              <w:rPr>
                <w:rFonts w:ascii="Times New Roman" w:hAnsi="Times New Roman"/>
                <w:b/>
                <w:bCs/>
                <w:sz w:val="20"/>
                <w:szCs w:val="20"/>
              </w:rPr>
              <w:t>STANDARD REFERITOR LA STRUCTURA DE PERSONAL</w:t>
            </w:r>
          </w:p>
        </w:tc>
        <w:tc>
          <w:tcPr>
            <w:tcW w:w="1170" w:type="dxa"/>
            <w:tcBorders>
              <w:top w:val="nil"/>
              <w:left w:val="nil"/>
              <w:bottom w:val="single" w:sz="4" w:space="0" w:color="auto"/>
              <w:right w:val="single" w:sz="4" w:space="0" w:color="auto"/>
            </w:tcBorders>
            <w:shd w:val="clear" w:color="000000" w:fill="C0C0C0"/>
            <w:vAlign w:val="center"/>
          </w:tcPr>
          <w:p w:rsidR="00A95FDB" w:rsidRPr="008141D3" w:rsidRDefault="00A95FDB" w:rsidP="00AB1F62">
            <w:pPr>
              <w:spacing w:line="240" w:lineRule="auto"/>
              <w:jc w:val="center"/>
              <w:rPr>
                <w:rFonts w:ascii="Times New Roman" w:hAnsi="Times New Roman"/>
                <w:sz w:val="20"/>
                <w:szCs w:val="20"/>
              </w:rPr>
            </w:pPr>
          </w:p>
        </w:tc>
        <w:tc>
          <w:tcPr>
            <w:tcW w:w="947"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AB1F62">
            <w:pPr>
              <w:spacing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238"/>
        </w:trPr>
        <w:tc>
          <w:tcPr>
            <w:tcW w:w="862" w:type="dxa"/>
            <w:tcBorders>
              <w:top w:val="nil"/>
              <w:left w:val="single" w:sz="4" w:space="0" w:color="auto"/>
              <w:bottom w:val="nil"/>
              <w:right w:val="single" w:sz="4" w:space="0" w:color="auto"/>
            </w:tcBorders>
          </w:tcPr>
          <w:p w:rsidR="00A95FDB" w:rsidRPr="008141D3" w:rsidRDefault="00A95FDB" w:rsidP="00185FFC">
            <w:pPr>
              <w:spacing w:after="0" w:line="240" w:lineRule="auto"/>
              <w:rPr>
                <w:rFonts w:ascii="Times New Roman" w:hAnsi="Times New Roman"/>
                <w:sz w:val="20"/>
                <w:szCs w:val="20"/>
              </w:rPr>
            </w:pPr>
            <w:r w:rsidRPr="008141D3">
              <w:rPr>
                <w:rFonts w:ascii="Times New Roman" w:hAnsi="Times New Roman"/>
                <w:sz w:val="20"/>
                <w:szCs w:val="20"/>
              </w:rPr>
              <w:t>II.1*</w:t>
            </w:r>
          </w:p>
        </w:tc>
        <w:tc>
          <w:tcPr>
            <w:tcW w:w="7380" w:type="dxa"/>
            <w:tcBorders>
              <w:top w:val="nil"/>
              <w:left w:val="nil"/>
              <w:bottom w:val="single" w:sz="4" w:space="0" w:color="auto"/>
              <w:right w:val="single" w:sz="4" w:space="0" w:color="auto"/>
            </w:tcBorders>
          </w:tcPr>
          <w:p w:rsidR="00A95FDB" w:rsidRPr="00710437" w:rsidRDefault="00A95FDB" w:rsidP="00185FFC">
            <w:pPr>
              <w:spacing w:after="0" w:line="240" w:lineRule="auto"/>
              <w:rPr>
                <w:rFonts w:ascii="Times New Roman" w:hAnsi="Times New Roman"/>
                <w:lang w:val="en-US"/>
              </w:rPr>
            </w:pPr>
            <w:r w:rsidRPr="00710437">
              <w:rPr>
                <w:rFonts w:ascii="Times New Roman" w:hAnsi="Times New Roman"/>
              </w:rPr>
              <w:t>Personalul își desfășoară activitatea într-o formă legală la furnizor.</w:t>
            </w:r>
          </w:p>
        </w:tc>
        <w:tc>
          <w:tcPr>
            <w:tcW w:w="1170" w:type="dxa"/>
            <w:tcBorders>
              <w:top w:val="nil"/>
              <w:left w:val="nil"/>
              <w:bottom w:val="single" w:sz="4" w:space="0" w:color="auto"/>
              <w:right w:val="single" w:sz="4" w:space="0" w:color="auto"/>
            </w:tcBorders>
          </w:tcPr>
          <w:p w:rsidR="00A95FDB" w:rsidRPr="008141D3" w:rsidRDefault="00A95FDB" w:rsidP="00185FFC">
            <w:pPr>
              <w:spacing w:after="0" w:line="240" w:lineRule="auto"/>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510"/>
        </w:trPr>
        <w:tc>
          <w:tcPr>
            <w:tcW w:w="862" w:type="dxa"/>
            <w:tcBorders>
              <w:top w:val="single" w:sz="4" w:space="0" w:color="auto"/>
              <w:left w:val="single" w:sz="4" w:space="0" w:color="auto"/>
              <w:bottom w:val="nil"/>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II.2*</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Personalul care lucrează are fișe de post cu atribuțiile specifice semnate de titular și aprobate de reprezentantul legal.</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291"/>
        </w:trPr>
        <w:tc>
          <w:tcPr>
            <w:tcW w:w="862" w:type="dxa"/>
            <w:tcBorders>
              <w:top w:val="single" w:sz="4" w:space="0" w:color="auto"/>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III</w:t>
            </w:r>
          </w:p>
        </w:tc>
        <w:tc>
          <w:tcPr>
            <w:tcW w:w="7380" w:type="dxa"/>
            <w:tcBorders>
              <w:top w:val="nil"/>
              <w:left w:val="nil"/>
              <w:bottom w:val="single" w:sz="4" w:space="0" w:color="auto"/>
              <w:right w:val="nil"/>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INFORMAREA ASIGURAȚILOR</w:t>
            </w:r>
          </w:p>
        </w:tc>
        <w:tc>
          <w:tcPr>
            <w:tcW w:w="1170"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center"/>
              <w:rPr>
                <w:rFonts w:ascii="Times New Roman" w:hAnsi="Times New Roman"/>
                <w:sz w:val="20"/>
                <w:szCs w:val="20"/>
              </w:rPr>
            </w:pPr>
          </w:p>
        </w:tc>
        <w:tc>
          <w:tcPr>
            <w:tcW w:w="947"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III.1</w:t>
            </w:r>
          </w:p>
        </w:tc>
        <w:tc>
          <w:tcPr>
            <w:tcW w:w="7380" w:type="dxa"/>
            <w:tcBorders>
              <w:top w:val="nil"/>
              <w:left w:val="nil"/>
              <w:bottom w:val="single" w:sz="4" w:space="0" w:color="auto"/>
              <w:right w:val="single" w:sz="4" w:space="0" w:color="auto"/>
            </w:tcBorders>
            <w:vAlign w:val="center"/>
          </w:tcPr>
          <w:p w:rsidR="00A95FDB" w:rsidRPr="00710437" w:rsidRDefault="00A95FDB" w:rsidP="002D3B69">
            <w:pPr>
              <w:spacing w:after="0" w:line="240" w:lineRule="auto"/>
              <w:jc w:val="both"/>
              <w:rPr>
                <w:rFonts w:ascii="Times New Roman" w:hAnsi="Times New Roman"/>
                <w:lang w:val="en-US"/>
              </w:rPr>
            </w:pPr>
            <w:r w:rsidRPr="00710437">
              <w:rPr>
                <w:rFonts w:ascii="Times New Roman" w:hAnsi="Times New Roman"/>
              </w:rPr>
              <w:t>Furnizorul are o firmă vizibilă din exterior, la intrarea în incinta unității.</w:t>
            </w:r>
          </w:p>
        </w:tc>
        <w:tc>
          <w:tcPr>
            <w:tcW w:w="1170" w:type="dxa"/>
            <w:tcBorders>
              <w:top w:val="nil"/>
              <w:left w:val="nil"/>
              <w:bottom w:val="single" w:sz="4" w:space="0" w:color="auto"/>
              <w:right w:val="single" w:sz="4" w:space="0" w:color="auto"/>
            </w:tcBorders>
            <w:vAlign w:val="center"/>
          </w:tcPr>
          <w:p w:rsidR="00A95FDB" w:rsidRPr="008141D3" w:rsidRDefault="00A95FDB" w:rsidP="002D3B69">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III.2</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 xml:space="preserve">Furnizorul are un program de lucru afișat la loc vizibil. </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240"/>
        </w:trPr>
        <w:tc>
          <w:tcPr>
            <w:tcW w:w="862" w:type="dxa"/>
            <w:tcBorders>
              <w:top w:val="nil"/>
              <w:left w:val="single" w:sz="4" w:space="0" w:color="auto"/>
              <w:bottom w:val="single" w:sz="4" w:space="0" w:color="auto"/>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III.3</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La sediul furnizorului se află expus la loc vizibil numele casei/caselor de asigurări de sănătate cu care se află în contract, precum și datele de contact ale acesteia/acestora, după caz.</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510"/>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III.4</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afișat la loc vizibil numărul de telefon al serviciului de urgență (112).</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285"/>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III.5</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afișată în sala de așteptare lista completă, actualizată cu toate produsele, care include prețul de vânzare al acestora și prețul decontat de casa de asigurări.</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285"/>
        </w:trPr>
        <w:tc>
          <w:tcPr>
            <w:tcW w:w="862" w:type="dxa"/>
            <w:tcBorders>
              <w:top w:val="nil"/>
              <w:left w:val="single" w:sz="4" w:space="0" w:color="auto"/>
              <w:bottom w:val="single" w:sz="4" w:space="0" w:color="auto"/>
              <w:right w:val="single" w:sz="4" w:space="0" w:color="auto"/>
            </w:tcBorders>
          </w:tcPr>
          <w:p w:rsidR="00A95FDB" w:rsidRPr="00710437" w:rsidRDefault="00A95FDB" w:rsidP="00AB1F62">
            <w:pPr>
              <w:spacing w:after="0"/>
              <w:rPr>
                <w:rFonts w:ascii="Times New Roman" w:hAnsi="Times New Roman"/>
                <w:lang w:val="en-US"/>
              </w:rPr>
            </w:pPr>
            <w:r w:rsidRPr="008141D3">
              <w:rPr>
                <w:rFonts w:ascii="Times New Roman" w:hAnsi="Times New Roman"/>
                <w:sz w:val="20"/>
                <w:szCs w:val="20"/>
              </w:rPr>
              <w:t>III.6</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Pentru fiecare produs comercializat există o fișă cu specificațiile tehnice ale produsului și care este accesibilă asiguraților.</w:t>
            </w:r>
          </w:p>
        </w:tc>
        <w:tc>
          <w:tcPr>
            <w:tcW w:w="1170" w:type="dxa"/>
            <w:tcBorders>
              <w:top w:val="nil"/>
              <w:left w:val="nil"/>
              <w:bottom w:val="single" w:sz="4" w:space="0" w:color="auto"/>
              <w:right w:val="single" w:sz="4" w:space="0" w:color="auto"/>
            </w:tcBorders>
          </w:tcPr>
          <w:p w:rsidR="00A95FDB" w:rsidRPr="00710437" w:rsidRDefault="00A95FDB" w:rsidP="00AB1F62">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p>
        </w:tc>
      </w:tr>
      <w:tr w:rsidR="00A95FDB" w:rsidRPr="00710437" w:rsidTr="003F01FB">
        <w:trPr>
          <w:trHeight w:val="285"/>
        </w:trPr>
        <w:tc>
          <w:tcPr>
            <w:tcW w:w="862" w:type="dxa"/>
            <w:tcBorders>
              <w:top w:val="nil"/>
              <w:left w:val="single" w:sz="4" w:space="0" w:color="auto"/>
              <w:bottom w:val="single" w:sz="4" w:space="0" w:color="auto"/>
              <w:right w:val="single" w:sz="4" w:space="0" w:color="auto"/>
            </w:tcBorders>
          </w:tcPr>
          <w:p w:rsidR="00A95FDB" w:rsidRPr="00710437" w:rsidRDefault="00A95FDB" w:rsidP="00AB1F62">
            <w:pPr>
              <w:spacing w:after="0"/>
              <w:rPr>
                <w:rFonts w:ascii="Times New Roman" w:hAnsi="Times New Roman"/>
                <w:lang w:val="en-US"/>
              </w:rPr>
            </w:pPr>
            <w:r w:rsidRPr="008141D3">
              <w:rPr>
                <w:rFonts w:ascii="Times New Roman" w:hAnsi="Times New Roman"/>
                <w:sz w:val="20"/>
                <w:szCs w:val="20"/>
              </w:rPr>
              <w:t>III.7</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respectă prevederile legale referitoare la eliberarea de dispozitive medicale. Există o modalitate de înregistrare a deciziilor emise de casa de asigurări de sănătate.</w:t>
            </w:r>
          </w:p>
        </w:tc>
        <w:tc>
          <w:tcPr>
            <w:tcW w:w="1170" w:type="dxa"/>
            <w:tcBorders>
              <w:top w:val="nil"/>
              <w:left w:val="nil"/>
              <w:bottom w:val="single" w:sz="4" w:space="0" w:color="auto"/>
              <w:right w:val="single" w:sz="4" w:space="0" w:color="auto"/>
            </w:tcBorders>
          </w:tcPr>
          <w:p w:rsidR="00A95FDB" w:rsidRPr="00710437" w:rsidRDefault="00A95FDB" w:rsidP="00AB1F62">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p>
        </w:tc>
      </w:tr>
      <w:tr w:rsidR="00A95FDB" w:rsidRPr="00710437" w:rsidTr="003F01FB">
        <w:trPr>
          <w:trHeight w:val="285"/>
        </w:trPr>
        <w:tc>
          <w:tcPr>
            <w:tcW w:w="862" w:type="dxa"/>
            <w:tcBorders>
              <w:top w:val="nil"/>
              <w:left w:val="single" w:sz="4" w:space="0" w:color="auto"/>
              <w:bottom w:val="single" w:sz="4" w:space="0" w:color="auto"/>
              <w:right w:val="single" w:sz="4" w:space="0" w:color="auto"/>
            </w:tcBorders>
          </w:tcPr>
          <w:p w:rsidR="00A95FDB" w:rsidRPr="00710437" w:rsidRDefault="00A95FDB" w:rsidP="00AB1F62">
            <w:pPr>
              <w:spacing w:after="0"/>
              <w:rPr>
                <w:rFonts w:ascii="Times New Roman" w:hAnsi="Times New Roman"/>
                <w:lang w:val="en-US"/>
              </w:rPr>
            </w:pPr>
            <w:r w:rsidRPr="008141D3">
              <w:rPr>
                <w:rFonts w:ascii="Times New Roman" w:hAnsi="Times New Roman"/>
                <w:sz w:val="20"/>
                <w:szCs w:val="20"/>
              </w:rPr>
              <w:t>III.8</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obligaţia informării asiguraţilor asupra utilizării dispozitivelor comercializate şi oferă instrucţiuni de utilizare şi întreţinere pentru acestea, cel puţin în limba română</w:t>
            </w:r>
          </w:p>
        </w:tc>
        <w:tc>
          <w:tcPr>
            <w:tcW w:w="1170" w:type="dxa"/>
            <w:tcBorders>
              <w:top w:val="nil"/>
              <w:left w:val="nil"/>
              <w:bottom w:val="single" w:sz="4" w:space="0" w:color="auto"/>
              <w:right w:val="single" w:sz="4" w:space="0" w:color="auto"/>
            </w:tcBorders>
          </w:tcPr>
          <w:p w:rsidR="00A95FDB" w:rsidRPr="00710437" w:rsidRDefault="00A95FDB" w:rsidP="00AB1F62">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p>
        </w:tc>
      </w:tr>
      <w:tr w:rsidR="00A95FDB" w:rsidRPr="00710437" w:rsidTr="003F01FB">
        <w:trPr>
          <w:trHeight w:val="285"/>
        </w:trPr>
        <w:tc>
          <w:tcPr>
            <w:tcW w:w="862" w:type="dxa"/>
            <w:tcBorders>
              <w:top w:val="nil"/>
              <w:left w:val="single" w:sz="4" w:space="0" w:color="auto"/>
              <w:bottom w:val="single" w:sz="4" w:space="0" w:color="auto"/>
              <w:right w:val="single" w:sz="4" w:space="0" w:color="auto"/>
            </w:tcBorders>
          </w:tcPr>
          <w:p w:rsidR="00A95FDB" w:rsidRPr="00710437" w:rsidRDefault="00A95FDB" w:rsidP="00AB1F62">
            <w:pPr>
              <w:spacing w:after="0"/>
              <w:rPr>
                <w:rFonts w:ascii="Times New Roman" w:hAnsi="Times New Roman"/>
                <w:lang w:val="en-US"/>
              </w:rPr>
            </w:pPr>
            <w:r w:rsidRPr="008141D3">
              <w:rPr>
                <w:rFonts w:ascii="Times New Roman" w:hAnsi="Times New Roman"/>
                <w:sz w:val="20"/>
                <w:szCs w:val="20"/>
              </w:rPr>
              <w:t>III.9</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afișat la loc vizibil un document ce conține drepturile ce decurg din calitatea de asigurat.</w:t>
            </w:r>
          </w:p>
        </w:tc>
        <w:tc>
          <w:tcPr>
            <w:tcW w:w="1170" w:type="dxa"/>
            <w:tcBorders>
              <w:top w:val="nil"/>
              <w:left w:val="nil"/>
              <w:bottom w:val="single" w:sz="4" w:space="0" w:color="auto"/>
              <w:right w:val="single" w:sz="4" w:space="0" w:color="auto"/>
            </w:tcBorders>
          </w:tcPr>
          <w:p w:rsidR="00A95FDB" w:rsidRPr="00710437" w:rsidRDefault="00A95FDB" w:rsidP="00AB1F62">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p>
        </w:tc>
      </w:tr>
      <w:tr w:rsidR="00A95FDB" w:rsidRPr="00710437" w:rsidTr="003F01FB">
        <w:trPr>
          <w:trHeight w:val="285"/>
        </w:trPr>
        <w:tc>
          <w:tcPr>
            <w:tcW w:w="862" w:type="dxa"/>
            <w:tcBorders>
              <w:top w:val="nil"/>
              <w:left w:val="single" w:sz="4" w:space="0" w:color="auto"/>
              <w:bottom w:val="single" w:sz="4" w:space="0" w:color="auto"/>
              <w:right w:val="single" w:sz="4" w:space="0" w:color="auto"/>
            </w:tcBorders>
          </w:tcPr>
          <w:p w:rsidR="00A95FDB" w:rsidRPr="00710437" w:rsidRDefault="00A95FDB" w:rsidP="00AB1F62">
            <w:pPr>
              <w:spacing w:after="0"/>
              <w:rPr>
                <w:rFonts w:ascii="Times New Roman" w:hAnsi="Times New Roman"/>
                <w:lang w:val="en-US"/>
              </w:rPr>
            </w:pPr>
            <w:r w:rsidRPr="008141D3">
              <w:rPr>
                <w:rFonts w:ascii="Times New Roman" w:hAnsi="Times New Roman"/>
                <w:sz w:val="20"/>
                <w:szCs w:val="20"/>
              </w:rPr>
              <w:t>III.10</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Asigurații au acces neîngrădit la un registru de reclamații și sesizări, cu paginile numerotate.</w:t>
            </w:r>
          </w:p>
        </w:tc>
        <w:tc>
          <w:tcPr>
            <w:tcW w:w="1170" w:type="dxa"/>
            <w:tcBorders>
              <w:top w:val="nil"/>
              <w:left w:val="nil"/>
              <w:bottom w:val="single" w:sz="4" w:space="0" w:color="auto"/>
              <w:right w:val="single" w:sz="4" w:space="0" w:color="auto"/>
            </w:tcBorders>
          </w:tcPr>
          <w:p w:rsidR="00A95FDB" w:rsidRPr="00710437" w:rsidRDefault="00A95FDB" w:rsidP="00AB1F62">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p>
        </w:tc>
      </w:tr>
      <w:tr w:rsidR="00A95FDB" w:rsidRPr="00710437" w:rsidTr="003F01FB">
        <w:trPr>
          <w:trHeight w:val="285"/>
        </w:trPr>
        <w:tc>
          <w:tcPr>
            <w:tcW w:w="862" w:type="dxa"/>
            <w:tcBorders>
              <w:top w:val="nil"/>
              <w:left w:val="single" w:sz="4" w:space="0" w:color="auto"/>
              <w:bottom w:val="single" w:sz="4" w:space="0" w:color="auto"/>
              <w:right w:val="single" w:sz="4" w:space="0" w:color="auto"/>
            </w:tcBorders>
          </w:tcPr>
          <w:p w:rsidR="00A95FDB" w:rsidRPr="008141D3" w:rsidRDefault="00A95FDB" w:rsidP="00867981">
            <w:pPr>
              <w:spacing w:after="0"/>
              <w:rPr>
                <w:rFonts w:ascii="Times New Roman" w:hAnsi="Times New Roman"/>
                <w:sz w:val="20"/>
                <w:szCs w:val="20"/>
              </w:rPr>
            </w:pPr>
            <w:r w:rsidRPr="008141D3">
              <w:rPr>
                <w:rFonts w:ascii="Times New Roman" w:hAnsi="Times New Roman"/>
                <w:sz w:val="20"/>
                <w:szCs w:val="20"/>
              </w:rPr>
              <w:t>III.11</w:t>
            </w:r>
          </w:p>
        </w:tc>
        <w:tc>
          <w:tcPr>
            <w:tcW w:w="7380" w:type="dxa"/>
            <w:tcBorders>
              <w:top w:val="nil"/>
              <w:left w:val="nil"/>
              <w:bottom w:val="single" w:sz="4" w:space="0" w:color="auto"/>
              <w:right w:val="single" w:sz="4" w:space="0" w:color="auto"/>
            </w:tcBorders>
            <w:vAlign w:val="center"/>
          </w:tcPr>
          <w:p w:rsidR="00A95FDB" w:rsidRPr="00710437" w:rsidRDefault="00A95FDB" w:rsidP="002D3B69">
            <w:pPr>
              <w:spacing w:after="0" w:line="240" w:lineRule="auto"/>
              <w:jc w:val="both"/>
              <w:rPr>
                <w:rFonts w:ascii="Times New Roman" w:hAnsi="Times New Roman"/>
              </w:rPr>
            </w:pPr>
            <w:r w:rsidRPr="00710437">
              <w:rPr>
                <w:rFonts w:ascii="Times New Roman" w:hAnsi="Times New Roman"/>
              </w:rPr>
              <w:t>În fiecare încăpere există un plan de evacuare în caz de incendiu cu indicarea poziției privitorului.</w:t>
            </w:r>
          </w:p>
        </w:tc>
        <w:tc>
          <w:tcPr>
            <w:tcW w:w="1170" w:type="dxa"/>
            <w:tcBorders>
              <w:top w:val="nil"/>
              <w:left w:val="nil"/>
              <w:bottom w:val="single" w:sz="4" w:space="0" w:color="auto"/>
              <w:right w:val="single" w:sz="4" w:space="0" w:color="auto"/>
            </w:tcBorders>
          </w:tcPr>
          <w:p w:rsidR="00A95FDB" w:rsidRPr="008141D3" w:rsidRDefault="00A95FDB" w:rsidP="00867981">
            <w:pPr>
              <w:spacing w:after="0"/>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p>
        </w:tc>
      </w:tr>
      <w:tr w:rsidR="00A95FDB" w:rsidRPr="00710437" w:rsidTr="003F01FB">
        <w:trPr>
          <w:trHeight w:val="285"/>
        </w:trPr>
        <w:tc>
          <w:tcPr>
            <w:tcW w:w="862"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AB1F62">
            <w:pPr>
              <w:spacing w:after="0" w:line="240" w:lineRule="auto"/>
              <w:rPr>
                <w:rFonts w:ascii="Times New Roman" w:hAnsi="Times New Roman"/>
                <w:b/>
                <w:bCs/>
                <w:sz w:val="20"/>
                <w:szCs w:val="20"/>
              </w:rPr>
            </w:pPr>
            <w:r w:rsidRPr="008141D3">
              <w:rPr>
                <w:rFonts w:ascii="Times New Roman" w:hAnsi="Times New Roman"/>
                <w:b/>
                <w:bCs/>
                <w:sz w:val="20"/>
                <w:szCs w:val="20"/>
              </w:rPr>
              <w:t>IV</w:t>
            </w:r>
          </w:p>
        </w:tc>
        <w:tc>
          <w:tcPr>
            <w:tcW w:w="7380" w:type="dxa"/>
            <w:tcBorders>
              <w:top w:val="nil"/>
              <w:left w:val="nil"/>
              <w:bottom w:val="single" w:sz="4" w:space="0" w:color="auto"/>
              <w:right w:val="single" w:sz="4" w:space="0" w:color="auto"/>
            </w:tcBorders>
            <w:shd w:val="clear" w:color="000000" w:fill="C0C0C0"/>
            <w:vAlign w:val="center"/>
          </w:tcPr>
          <w:p w:rsidR="00A95FDB" w:rsidRPr="008141D3" w:rsidRDefault="00A95FDB" w:rsidP="00AB1F62">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ASIGURAREA SERVICIILOR</w:t>
            </w:r>
          </w:p>
        </w:tc>
        <w:tc>
          <w:tcPr>
            <w:tcW w:w="1170" w:type="dxa"/>
            <w:tcBorders>
              <w:top w:val="nil"/>
              <w:left w:val="nil"/>
              <w:bottom w:val="single" w:sz="4" w:space="0" w:color="auto"/>
              <w:right w:val="single" w:sz="4" w:space="0" w:color="auto"/>
            </w:tcBorders>
            <w:shd w:val="clear" w:color="000000" w:fill="C0C0C0"/>
            <w:vAlign w:val="center"/>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c>
          <w:tcPr>
            <w:tcW w:w="947"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510"/>
        </w:trPr>
        <w:tc>
          <w:tcPr>
            <w:tcW w:w="862" w:type="dxa"/>
            <w:tcBorders>
              <w:top w:val="nil"/>
              <w:left w:val="single" w:sz="4" w:space="0" w:color="auto"/>
              <w:bottom w:val="nil"/>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IV.1*</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certificate/declarații de conformitate și eliberează certificate de garanție, pentru dispozitivele comercializate.</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270"/>
        </w:trPr>
        <w:tc>
          <w:tcPr>
            <w:tcW w:w="862" w:type="dxa"/>
            <w:tcBorders>
              <w:top w:val="single" w:sz="4" w:space="0" w:color="auto"/>
              <w:left w:val="single" w:sz="4" w:space="0" w:color="auto"/>
              <w:bottom w:val="single" w:sz="4" w:space="0" w:color="auto"/>
              <w:right w:val="single" w:sz="4" w:space="0" w:color="auto"/>
            </w:tcBorders>
            <w:vAlign w:val="center"/>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IV.2*</w:t>
            </w:r>
          </w:p>
        </w:tc>
        <w:tc>
          <w:tcPr>
            <w:tcW w:w="7380" w:type="dxa"/>
            <w:tcBorders>
              <w:top w:val="nil"/>
              <w:left w:val="nil"/>
              <w:bottom w:val="single" w:sz="4" w:space="0" w:color="auto"/>
              <w:right w:val="single" w:sz="4" w:space="0" w:color="auto"/>
            </w:tcBorders>
            <w:vAlign w:val="center"/>
          </w:tcPr>
          <w:p w:rsidR="00A95FDB" w:rsidRPr="00710437" w:rsidRDefault="00A95FDB" w:rsidP="00867981">
            <w:pPr>
              <w:spacing w:after="0" w:line="240" w:lineRule="auto"/>
              <w:jc w:val="both"/>
              <w:rPr>
                <w:rFonts w:ascii="Times New Roman" w:hAnsi="Times New Roman"/>
                <w:lang w:val="en-US"/>
              </w:rPr>
            </w:pPr>
            <w:r w:rsidRPr="00710437">
              <w:rPr>
                <w:rFonts w:ascii="Times New Roman" w:hAnsi="Times New Roman"/>
              </w:rPr>
              <w:t>Furnizorul are un registru de garanție cu rubrică pentru service în care asigurații confirmă primirea certificatului de garanție și reparațiile,după caz.</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IV.3*</w:t>
            </w:r>
          </w:p>
        </w:tc>
        <w:tc>
          <w:tcPr>
            <w:tcW w:w="7380" w:type="dxa"/>
            <w:tcBorders>
              <w:top w:val="nil"/>
              <w:left w:val="nil"/>
              <w:bottom w:val="single" w:sz="4" w:space="0" w:color="auto"/>
              <w:right w:val="single" w:sz="4" w:space="0" w:color="auto"/>
            </w:tcBorders>
            <w:vAlign w:val="center"/>
          </w:tcPr>
          <w:p w:rsidR="00A95FDB" w:rsidRPr="00710437" w:rsidRDefault="00A95FDB" w:rsidP="00AB1F62">
            <w:pPr>
              <w:spacing w:after="0" w:line="240" w:lineRule="auto"/>
              <w:jc w:val="both"/>
              <w:rPr>
                <w:rFonts w:ascii="Times New Roman" w:hAnsi="Times New Roman"/>
                <w:lang w:val="en-US"/>
              </w:rPr>
            </w:pPr>
            <w:r w:rsidRPr="00710437">
              <w:rPr>
                <w:rFonts w:ascii="Times New Roman" w:hAnsi="Times New Roman"/>
              </w:rPr>
              <w:t>Furnizorul are o evidenţă a confirmărilor de primire a dispozitivelor  medicale de către asiguraţi, conform actelor normative în vigoare.</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360"/>
        </w:trPr>
        <w:tc>
          <w:tcPr>
            <w:tcW w:w="862" w:type="dxa"/>
            <w:tcBorders>
              <w:top w:val="nil"/>
              <w:left w:val="single" w:sz="4" w:space="0" w:color="auto"/>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c>
          <w:tcPr>
            <w:tcW w:w="7380" w:type="dxa"/>
            <w:tcBorders>
              <w:top w:val="nil"/>
              <w:left w:val="nil"/>
              <w:bottom w:val="single" w:sz="4" w:space="0" w:color="auto"/>
              <w:right w:val="single" w:sz="4" w:space="0" w:color="auto"/>
            </w:tcBorders>
            <w:vAlign w:val="center"/>
          </w:tcPr>
          <w:p w:rsidR="00A95FDB" w:rsidRPr="008141D3" w:rsidRDefault="00A95FDB" w:rsidP="00867981">
            <w:pPr>
              <w:spacing w:after="0" w:line="240" w:lineRule="auto"/>
              <w:rPr>
                <w:rFonts w:ascii="Times New Roman" w:hAnsi="Times New Roman"/>
                <w:sz w:val="20"/>
                <w:szCs w:val="20"/>
              </w:rPr>
            </w:pPr>
            <w:r w:rsidRPr="008141D3">
              <w:rPr>
                <w:rFonts w:ascii="Times New Roman" w:hAnsi="Times New Roman"/>
                <w:b/>
                <w:bCs/>
                <w:sz w:val="20"/>
                <w:szCs w:val="20"/>
              </w:rPr>
              <w:t>TOTAL CRITERII  29</w:t>
            </w:r>
          </w:p>
        </w:tc>
        <w:tc>
          <w:tcPr>
            <w:tcW w:w="1170" w:type="dxa"/>
            <w:tcBorders>
              <w:top w:val="nil"/>
              <w:left w:val="nil"/>
              <w:bottom w:val="single" w:sz="4" w:space="0" w:color="auto"/>
              <w:right w:val="single" w:sz="4" w:space="0" w:color="auto"/>
            </w:tcBorders>
            <w:vAlign w:val="center"/>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c>
          <w:tcPr>
            <w:tcW w:w="947" w:type="dxa"/>
            <w:tcBorders>
              <w:top w:val="nil"/>
              <w:left w:val="nil"/>
              <w:bottom w:val="single" w:sz="4" w:space="0" w:color="auto"/>
              <w:right w:val="single" w:sz="4" w:space="0" w:color="auto"/>
            </w:tcBorders>
            <w:noWrap/>
            <w:vAlign w:val="bottom"/>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3F01FB">
        <w:trPr>
          <w:trHeight w:val="360"/>
        </w:trPr>
        <w:tc>
          <w:tcPr>
            <w:tcW w:w="862" w:type="dxa"/>
            <w:tcBorders>
              <w:top w:val="nil"/>
              <w:left w:val="nil"/>
              <w:bottom w:val="nil"/>
              <w:right w:val="nil"/>
            </w:tcBorders>
            <w:noWrap/>
            <w:vAlign w:val="bottom"/>
          </w:tcPr>
          <w:p w:rsidR="00A95FDB" w:rsidRPr="008141D3" w:rsidRDefault="00A95FDB" w:rsidP="00AB1F62">
            <w:pPr>
              <w:spacing w:after="0" w:line="240" w:lineRule="auto"/>
              <w:rPr>
                <w:rFonts w:ascii="Times New Roman" w:hAnsi="Times New Roman"/>
                <w:sz w:val="20"/>
                <w:szCs w:val="20"/>
              </w:rPr>
            </w:pPr>
          </w:p>
        </w:tc>
        <w:tc>
          <w:tcPr>
            <w:tcW w:w="7380" w:type="dxa"/>
            <w:tcBorders>
              <w:top w:val="nil"/>
              <w:left w:val="nil"/>
              <w:bottom w:val="nil"/>
              <w:right w:val="nil"/>
            </w:tcBorders>
            <w:vAlign w:val="center"/>
          </w:tcPr>
          <w:p w:rsidR="00A95FDB" w:rsidRPr="008141D3" w:rsidRDefault="00A95FDB" w:rsidP="00AB1F62">
            <w:pPr>
              <w:spacing w:after="0" w:line="240" w:lineRule="auto"/>
              <w:rPr>
                <w:rFonts w:ascii="Times New Roman" w:hAnsi="Times New Roman"/>
                <w:sz w:val="20"/>
                <w:szCs w:val="20"/>
              </w:rPr>
            </w:pPr>
            <w:r w:rsidRPr="008141D3">
              <w:rPr>
                <w:rFonts w:ascii="Times New Roman" w:hAnsi="Times New Roman"/>
                <w:sz w:val="20"/>
                <w:szCs w:val="20"/>
              </w:rPr>
              <w:t>*) reprezintă criterii eligibile.</w:t>
            </w:r>
          </w:p>
        </w:tc>
        <w:tc>
          <w:tcPr>
            <w:tcW w:w="1170" w:type="dxa"/>
            <w:tcBorders>
              <w:top w:val="nil"/>
              <w:left w:val="nil"/>
              <w:bottom w:val="nil"/>
              <w:right w:val="nil"/>
            </w:tcBorders>
            <w:vAlign w:val="center"/>
          </w:tcPr>
          <w:p w:rsidR="00A95FDB" w:rsidRPr="008141D3" w:rsidRDefault="00A95FDB" w:rsidP="00AB1F62">
            <w:pPr>
              <w:spacing w:after="0" w:line="240" w:lineRule="auto"/>
              <w:rPr>
                <w:rFonts w:ascii="Times New Roman" w:hAnsi="Times New Roman"/>
                <w:sz w:val="20"/>
                <w:szCs w:val="20"/>
              </w:rPr>
            </w:pPr>
          </w:p>
        </w:tc>
        <w:tc>
          <w:tcPr>
            <w:tcW w:w="947" w:type="dxa"/>
            <w:tcBorders>
              <w:top w:val="nil"/>
              <w:left w:val="nil"/>
              <w:bottom w:val="nil"/>
              <w:right w:val="nil"/>
            </w:tcBorders>
            <w:noWrap/>
            <w:vAlign w:val="bottom"/>
          </w:tcPr>
          <w:p w:rsidR="00A95FDB" w:rsidRPr="008141D3" w:rsidRDefault="00A95FDB" w:rsidP="00AB1F62">
            <w:pPr>
              <w:spacing w:after="0" w:line="240" w:lineRule="auto"/>
              <w:rPr>
                <w:rFonts w:ascii="Times New Roman" w:hAnsi="Times New Roman"/>
                <w:sz w:val="20"/>
                <w:szCs w:val="20"/>
              </w:rPr>
            </w:pPr>
          </w:p>
        </w:tc>
      </w:tr>
    </w:tbl>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p w:rsidR="00A95FDB" w:rsidRDefault="00A95FDB" w:rsidP="00AE0879">
      <w:pPr>
        <w:autoSpaceDE w:val="0"/>
        <w:autoSpaceDN w:val="0"/>
        <w:adjustRightInd w:val="0"/>
        <w:spacing w:after="0" w:line="240" w:lineRule="auto"/>
        <w:rPr>
          <w:rFonts w:ascii="Times New Roman" w:hAnsi="Times New Roman"/>
          <w:b/>
          <w:bCs/>
          <w:sz w:val="24"/>
          <w:szCs w:val="24"/>
        </w:rPr>
      </w:pPr>
    </w:p>
    <w:tbl>
      <w:tblPr>
        <w:tblW w:w="10359" w:type="dxa"/>
        <w:tblInd w:w="-612" w:type="dxa"/>
        <w:tblLayout w:type="fixed"/>
        <w:tblLook w:val="0000"/>
      </w:tblPr>
      <w:tblGrid>
        <w:gridCol w:w="862"/>
        <w:gridCol w:w="7380"/>
        <w:gridCol w:w="1170"/>
        <w:gridCol w:w="947"/>
      </w:tblGrid>
      <w:tr w:rsidR="00A95FDB" w:rsidRPr="00710437" w:rsidTr="00741DDE">
        <w:trPr>
          <w:trHeight w:val="780"/>
        </w:trPr>
        <w:tc>
          <w:tcPr>
            <w:tcW w:w="10359" w:type="dxa"/>
            <w:gridSpan w:val="4"/>
            <w:tcBorders>
              <w:top w:val="nil"/>
              <w:left w:val="nil"/>
              <w:bottom w:val="single" w:sz="4" w:space="0" w:color="auto"/>
              <w:right w:val="nil"/>
            </w:tcBorders>
            <w:noWrap/>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 xml:space="preserve">B. </w:t>
            </w:r>
            <w:r w:rsidRPr="00C14D3C">
              <w:rPr>
                <w:rFonts w:ascii="Times New Roman" w:hAnsi="Times New Roman"/>
                <w:b/>
                <w:bCs/>
                <w:sz w:val="20"/>
                <w:szCs w:val="20"/>
                <w:highlight w:val="yellow"/>
              </w:rPr>
              <w:t>CHESTIONAR DE AUTOEVALUARE PENTRU FARMACII</w:t>
            </w:r>
          </w:p>
        </w:tc>
      </w:tr>
      <w:tr w:rsidR="00A95FDB" w:rsidRPr="00710437" w:rsidTr="00741DDE">
        <w:trPr>
          <w:trHeight w:val="615"/>
        </w:trPr>
        <w:tc>
          <w:tcPr>
            <w:tcW w:w="862" w:type="dxa"/>
            <w:tcBorders>
              <w:top w:val="nil"/>
              <w:left w:val="single" w:sz="4" w:space="0" w:color="auto"/>
              <w:bottom w:val="nil"/>
              <w:right w:val="single" w:sz="4" w:space="0" w:color="auto"/>
            </w:tcBorders>
            <w:vAlign w:val="center"/>
          </w:tcPr>
          <w:p w:rsidR="00A95FDB" w:rsidRPr="008141D3" w:rsidRDefault="00A95FDB" w:rsidP="00AA4BFB">
            <w:pPr>
              <w:spacing w:after="0" w:line="240" w:lineRule="auto"/>
              <w:jc w:val="center"/>
              <w:rPr>
                <w:rFonts w:ascii="Times New Roman" w:hAnsi="Times New Roman"/>
                <w:b/>
                <w:bCs/>
                <w:sz w:val="20"/>
                <w:szCs w:val="20"/>
              </w:rPr>
            </w:pPr>
            <w:r w:rsidRPr="008141D3">
              <w:rPr>
                <w:rFonts w:ascii="Times New Roman" w:hAnsi="Times New Roman"/>
                <w:b/>
                <w:bCs/>
                <w:sz w:val="20"/>
                <w:szCs w:val="20"/>
              </w:rPr>
              <w:t>STANDARD CRITERII</w:t>
            </w:r>
          </w:p>
        </w:tc>
        <w:tc>
          <w:tcPr>
            <w:tcW w:w="738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DESCRIERE</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EVALUARE</w:t>
            </w:r>
          </w:p>
        </w:tc>
        <w:tc>
          <w:tcPr>
            <w:tcW w:w="947" w:type="dxa"/>
            <w:tcBorders>
              <w:top w:val="nil"/>
              <w:left w:val="nil"/>
              <w:bottom w:val="single" w:sz="4" w:space="0" w:color="auto"/>
              <w:right w:val="single" w:sz="4" w:space="0" w:color="auto"/>
            </w:tcBorders>
            <w:noWrap/>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OBSERVAȚII</w:t>
            </w:r>
          </w:p>
        </w:tc>
      </w:tr>
      <w:tr w:rsidR="00A95FDB" w:rsidRPr="00710437" w:rsidTr="00741DDE">
        <w:trPr>
          <w:trHeight w:val="300"/>
        </w:trPr>
        <w:tc>
          <w:tcPr>
            <w:tcW w:w="862" w:type="dxa"/>
            <w:tcBorders>
              <w:top w:val="single" w:sz="4" w:space="0" w:color="auto"/>
              <w:left w:val="single" w:sz="4" w:space="0" w:color="auto"/>
              <w:bottom w:val="nil"/>
              <w:right w:val="single" w:sz="4" w:space="0" w:color="auto"/>
            </w:tcBorders>
            <w:shd w:val="clear" w:color="000000" w:fill="C0C0C0"/>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I</w:t>
            </w:r>
          </w:p>
        </w:tc>
        <w:tc>
          <w:tcPr>
            <w:tcW w:w="7380" w:type="dxa"/>
            <w:tcBorders>
              <w:top w:val="nil"/>
              <w:left w:val="nil"/>
              <w:bottom w:val="single" w:sz="4" w:space="0" w:color="auto"/>
              <w:right w:val="nil"/>
            </w:tcBorders>
            <w:shd w:val="clear" w:color="000000" w:fill="C0C0C0"/>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ORGANIZARE</w:t>
            </w:r>
          </w:p>
        </w:tc>
        <w:tc>
          <w:tcPr>
            <w:tcW w:w="1170"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c>
          <w:tcPr>
            <w:tcW w:w="947"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360"/>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I.1*</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Farmacia/oficina are autorizație de funcționare valabilă, conform prevederilor legale în vigoare.</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765"/>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I.2*</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Farmacia are certificat de înregistrare la Oficiul pentru Registrul Comerțului, însoțit de certificatele constatatoare pentru punctele de lucru ale societății sau pentru oficine, dacă este cazul.</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66"/>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I.3*</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Farmacia/oficina funcționează într-un spațiu de care dispune în mod legal.</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330"/>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I.4</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Farmacia/oficina are Regulament Intern de care întreg personalul a luat la cunoștință în scris.</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510"/>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I.5</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Farmacia/oficina are Regulament de Organizare și Funcționare de care întreg personalul a luat la cunoștință în scris.</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CE658E">
        <w:trPr>
          <w:trHeight w:val="265"/>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A91042">
            <w:pPr>
              <w:spacing w:after="0" w:line="240" w:lineRule="auto"/>
              <w:rPr>
                <w:rFonts w:ascii="Times New Roman" w:hAnsi="Times New Roman"/>
                <w:sz w:val="20"/>
                <w:szCs w:val="20"/>
              </w:rPr>
            </w:pPr>
            <w:r w:rsidRPr="008141D3">
              <w:rPr>
                <w:rFonts w:ascii="Times New Roman" w:hAnsi="Times New Roman"/>
                <w:sz w:val="20"/>
                <w:szCs w:val="20"/>
              </w:rPr>
              <w:t>I.6*</w:t>
            </w:r>
          </w:p>
        </w:tc>
        <w:tc>
          <w:tcPr>
            <w:tcW w:w="7380" w:type="dxa"/>
            <w:tcBorders>
              <w:top w:val="nil"/>
              <w:left w:val="nil"/>
              <w:bottom w:val="single" w:sz="4" w:space="0" w:color="auto"/>
              <w:right w:val="single" w:sz="4" w:space="0" w:color="auto"/>
            </w:tcBorders>
          </w:tcPr>
          <w:p w:rsidR="00A95FDB" w:rsidRPr="00710437" w:rsidRDefault="00A95FDB" w:rsidP="00A91042">
            <w:pPr>
              <w:spacing w:after="0" w:line="240" w:lineRule="auto"/>
              <w:rPr>
                <w:rFonts w:ascii="Times New Roman" w:hAnsi="Times New Roman"/>
                <w:lang w:val="en-US"/>
              </w:rPr>
            </w:pPr>
            <w:r w:rsidRPr="00710437">
              <w:rPr>
                <w:rFonts w:ascii="Times New Roman" w:hAnsi="Times New Roman"/>
                <w:lang w:val="en-US"/>
              </w:rPr>
              <w:t>Farmacia/oficina deține dovada asigurării de răspundere civilă în vigoare.</w:t>
            </w:r>
          </w:p>
        </w:tc>
        <w:tc>
          <w:tcPr>
            <w:tcW w:w="1170" w:type="dxa"/>
            <w:tcBorders>
              <w:top w:val="nil"/>
              <w:left w:val="nil"/>
              <w:bottom w:val="single" w:sz="4" w:space="0" w:color="auto"/>
              <w:right w:val="single" w:sz="4" w:space="0" w:color="auto"/>
            </w:tcBorders>
          </w:tcPr>
          <w:p w:rsidR="00A95FDB" w:rsidRPr="00710437" w:rsidRDefault="00A95FDB" w:rsidP="00A91042">
            <w:pPr>
              <w:spacing w:after="0" w:line="240" w:lineRule="auto"/>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tcPr>
          <w:p w:rsidR="00A95FDB" w:rsidRPr="008141D3" w:rsidRDefault="00A95FDB" w:rsidP="00A91042">
            <w:pPr>
              <w:spacing w:after="0" w:line="240" w:lineRule="auto"/>
              <w:rPr>
                <w:rFonts w:ascii="Times New Roman" w:hAnsi="Times New Roman"/>
                <w:sz w:val="20"/>
                <w:szCs w:val="20"/>
              </w:rPr>
            </w:pPr>
          </w:p>
        </w:tc>
      </w:tr>
      <w:tr w:rsidR="00A95FDB" w:rsidRPr="00710437" w:rsidTr="002D3B69">
        <w:trPr>
          <w:trHeight w:val="275"/>
        </w:trPr>
        <w:tc>
          <w:tcPr>
            <w:tcW w:w="862" w:type="dxa"/>
            <w:tcBorders>
              <w:top w:val="single" w:sz="4" w:space="0" w:color="auto"/>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II</w:t>
            </w:r>
          </w:p>
        </w:tc>
        <w:tc>
          <w:tcPr>
            <w:tcW w:w="7380" w:type="dxa"/>
            <w:tcBorders>
              <w:top w:val="nil"/>
              <w:left w:val="nil"/>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STRUCTURA DE PERSONAL</w:t>
            </w:r>
          </w:p>
        </w:tc>
        <w:tc>
          <w:tcPr>
            <w:tcW w:w="1170" w:type="dxa"/>
            <w:tcBorders>
              <w:top w:val="nil"/>
              <w:left w:val="nil"/>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center"/>
              <w:rPr>
                <w:rFonts w:ascii="Times New Roman" w:hAnsi="Times New Roman"/>
                <w:sz w:val="20"/>
                <w:szCs w:val="20"/>
              </w:rPr>
            </w:pPr>
          </w:p>
        </w:tc>
        <w:tc>
          <w:tcPr>
            <w:tcW w:w="947"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CE658E">
        <w:trPr>
          <w:trHeight w:val="259"/>
        </w:trPr>
        <w:tc>
          <w:tcPr>
            <w:tcW w:w="862" w:type="dxa"/>
            <w:tcBorders>
              <w:top w:val="nil"/>
              <w:left w:val="single" w:sz="4" w:space="0" w:color="auto"/>
              <w:bottom w:val="nil"/>
              <w:right w:val="single" w:sz="4" w:space="0" w:color="auto"/>
            </w:tcBorders>
          </w:tcPr>
          <w:p w:rsidR="00A95FDB" w:rsidRPr="008141D3" w:rsidRDefault="00A95FDB" w:rsidP="002D3B69">
            <w:pPr>
              <w:spacing w:after="0" w:line="240" w:lineRule="auto"/>
              <w:jc w:val="both"/>
              <w:rPr>
                <w:rFonts w:ascii="Times New Roman" w:hAnsi="Times New Roman"/>
                <w:sz w:val="20"/>
                <w:szCs w:val="20"/>
              </w:rPr>
            </w:pPr>
            <w:r w:rsidRPr="008141D3">
              <w:rPr>
                <w:rFonts w:ascii="Times New Roman" w:hAnsi="Times New Roman"/>
                <w:sz w:val="20"/>
                <w:szCs w:val="20"/>
              </w:rPr>
              <w:t>II.1*</w:t>
            </w:r>
          </w:p>
        </w:tc>
        <w:tc>
          <w:tcPr>
            <w:tcW w:w="7380" w:type="dxa"/>
            <w:tcBorders>
              <w:top w:val="nil"/>
              <w:left w:val="nil"/>
              <w:bottom w:val="single" w:sz="4" w:space="0" w:color="auto"/>
              <w:right w:val="single" w:sz="4" w:space="0" w:color="auto"/>
            </w:tcBorders>
          </w:tcPr>
          <w:p w:rsidR="00A95FDB" w:rsidRPr="00710437" w:rsidRDefault="00A95FDB" w:rsidP="002D3B69">
            <w:pPr>
              <w:spacing w:after="0" w:line="240" w:lineRule="auto"/>
              <w:rPr>
                <w:rFonts w:ascii="Times New Roman" w:hAnsi="Times New Roman"/>
                <w:lang w:val="en-US"/>
              </w:rPr>
            </w:pPr>
            <w:r w:rsidRPr="00710437">
              <w:rPr>
                <w:rFonts w:ascii="Times New Roman" w:hAnsi="Times New Roman"/>
                <w:lang w:val="en-US"/>
              </w:rPr>
              <w:t>Farmacistul șef nu exercită această calitate și în altă farmacie.</w:t>
            </w:r>
          </w:p>
        </w:tc>
        <w:tc>
          <w:tcPr>
            <w:tcW w:w="1170" w:type="dxa"/>
            <w:tcBorders>
              <w:top w:val="nil"/>
              <w:left w:val="nil"/>
              <w:bottom w:val="single" w:sz="4" w:space="0" w:color="auto"/>
              <w:right w:val="single" w:sz="4" w:space="0" w:color="auto"/>
            </w:tcBorders>
            <w:vAlign w:val="center"/>
          </w:tcPr>
          <w:p w:rsidR="00A95FDB" w:rsidRPr="008141D3" w:rsidRDefault="00A95FDB" w:rsidP="002D3B69">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510"/>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II.2*</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Farmacistul șef desemnează un înlocuitor (farmacist) pe perioada în care acesta nu se află în farmacie.</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55"/>
        </w:trPr>
        <w:tc>
          <w:tcPr>
            <w:tcW w:w="862" w:type="dxa"/>
            <w:tcBorders>
              <w:top w:val="single" w:sz="4" w:space="0" w:color="auto"/>
              <w:left w:val="single" w:sz="4" w:space="0" w:color="auto"/>
              <w:bottom w:val="nil"/>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II.3*</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Farmacistul șef și farmaciștii au certificat de membru valabil al Colegiului Farmaciștilor din România.</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85"/>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II.4*</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Asistenții de farmacie au certificat de membru al OAMGMAMR, conform reglementărilor legale în vigoare.</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85"/>
        </w:trPr>
        <w:tc>
          <w:tcPr>
            <w:tcW w:w="862" w:type="dxa"/>
            <w:tcBorders>
              <w:top w:val="single" w:sz="4" w:space="0" w:color="auto"/>
              <w:left w:val="single" w:sz="4" w:space="0" w:color="auto"/>
              <w:bottom w:val="nil"/>
              <w:right w:val="single" w:sz="4" w:space="0" w:color="auto"/>
            </w:tcBorders>
          </w:tcPr>
          <w:p w:rsidR="00A95FDB" w:rsidRPr="00710437" w:rsidRDefault="00A95FDB" w:rsidP="00AA4BFB">
            <w:pPr>
              <w:spacing w:after="0"/>
              <w:jc w:val="both"/>
              <w:rPr>
                <w:rFonts w:ascii="Times New Roman" w:hAnsi="Times New Roman"/>
                <w:lang w:val="en-US"/>
              </w:rPr>
            </w:pPr>
            <w:r w:rsidRPr="008141D3">
              <w:rPr>
                <w:rFonts w:ascii="Times New Roman" w:hAnsi="Times New Roman"/>
                <w:sz w:val="20"/>
                <w:szCs w:val="20"/>
              </w:rPr>
              <w:t>II.5*</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Întreg personalul își desfășoară activitatea într-o formă legală la furnizor.</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85"/>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jc w:val="both"/>
              <w:rPr>
                <w:rFonts w:ascii="Times New Roman" w:hAnsi="Times New Roman"/>
                <w:sz w:val="20"/>
                <w:szCs w:val="20"/>
              </w:rPr>
            </w:pPr>
            <w:r w:rsidRPr="008141D3">
              <w:rPr>
                <w:rFonts w:ascii="Times New Roman" w:hAnsi="Times New Roman"/>
                <w:sz w:val="20"/>
                <w:szCs w:val="20"/>
              </w:rPr>
              <w:t>II.</w:t>
            </w:r>
            <w:r w:rsidRPr="00710437">
              <w:rPr>
                <w:rFonts w:ascii="Times New Roman" w:hAnsi="Times New Roman"/>
                <w:sz w:val="20"/>
                <w:szCs w:val="20"/>
              </w:rPr>
              <w:t>6*</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Farmaciștii și asistenții de farmacie au asigurare de răspundere civilă (malpraxis) în vigoare.</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85"/>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jc w:val="both"/>
              <w:rPr>
                <w:rFonts w:ascii="Times New Roman" w:hAnsi="Times New Roman"/>
                <w:sz w:val="20"/>
                <w:szCs w:val="20"/>
              </w:rPr>
            </w:pPr>
            <w:r w:rsidRPr="008141D3">
              <w:rPr>
                <w:rFonts w:ascii="Times New Roman" w:hAnsi="Times New Roman"/>
                <w:sz w:val="20"/>
                <w:szCs w:val="20"/>
              </w:rPr>
              <w:t>II.</w:t>
            </w:r>
            <w:r w:rsidRPr="00710437">
              <w:rPr>
                <w:rFonts w:ascii="Times New Roman" w:hAnsi="Times New Roman"/>
                <w:sz w:val="20"/>
                <w:szCs w:val="20"/>
              </w:rPr>
              <w:t>7</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Farmacistul șef, farmaciștii și asistenții de farmacie au programul de lucru conform cadrului legal.</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85"/>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jc w:val="both"/>
              <w:rPr>
                <w:rFonts w:ascii="Times New Roman" w:hAnsi="Times New Roman"/>
                <w:sz w:val="20"/>
                <w:szCs w:val="20"/>
              </w:rPr>
            </w:pPr>
            <w:r w:rsidRPr="008141D3">
              <w:rPr>
                <w:rFonts w:ascii="Times New Roman" w:hAnsi="Times New Roman"/>
                <w:sz w:val="20"/>
                <w:szCs w:val="20"/>
              </w:rPr>
              <w:t>II.</w:t>
            </w:r>
            <w:r w:rsidRPr="00710437">
              <w:rPr>
                <w:rFonts w:ascii="Times New Roman" w:hAnsi="Times New Roman"/>
                <w:sz w:val="20"/>
                <w:szCs w:val="20"/>
              </w:rPr>
              <w:t>8*</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În timpul programului de lucru afișat în farmacie se află un farmacist, angajat al farmaciei respective.</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85"/>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jc w:val="both"/>
              <w:rPr>
                <w:rFonts w:ascii="Times New Roman" w:hAnsi="Times New Roman"/>
                <w:sz w:val="20"/>
                <w:szCs w:val="20"/>
              </w:rPr>
            </w:pPr>
            <w:r w:rsidRPr="008141D3">
              <w:rPr>
                <w:rFonts w:ascii="Times New Roman" w:hAnsi="Times New Roman"/>
                <w:sz w:val="20"/>
                <w:szCs w:val="20"/>
              </w:rPr>
              <w:t>II.</w:t>
            </w:r>
            <w:r w:rsidRPr="00710437">
              <w:rPr>
                <w:rFonts w:ascii="Times New Roman" w:hAnsi="Times New Roman"/>
                <w:sz w:val="20"/>
                <w:szCs w:val="20"/>
              </w:rPr>
              <w:t>9*</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Întreg personalul din farmacie /oficină are fișe de post cu atribuțiile specifice semnate de titular și de reprezentantul legal.</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85"/>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jc w:val="both"/>
              <w:rPr>
                <w:rFonts w:ascii="Times New Roman" w:hAnsi="Times New Roman"/>
                <w:sz w:val="20"/>
                <w:szCs w:val="20"/>
              </w:rPr>
            </w:pPr>
            <w:r w:rsidRPr="008141D3">
              <w:rPr>
                <w:rFonts w:ascii="Times New Roman" w:hAnsi="Times New Roman"/>
                <w:sz w:val="20"/>
                <w:szCs w:val="20"/>
              </w:rPr>
              <w:t>II.</w:t>
            </w:r>
            <w:r w:rsidRPr="00710437">
              <w:rPr>
                <w:rFonts w:ascii="Times New Roman" w:hAnsi="Times New Roman"/>
                <w:sz w:val="20"/>
                <w:szCs w:val="20"/>
              </w:rPr>
              <w:t>10</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La sediul farmaciei /oficinei există afișat graficul de lucru al personalului pentru luna în curs și este semnat de farmacistul șef.</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2D3B69">
        <w:trPr>
          <w:trHeight w:val="320"/>
        </w:trPr>
        <w:tc>
          <w:tcPr>
            <w:tcW w:w="862" w:type="dxa"/>
            <w:tcBorders>
              <w:top w:val="single" w:sz="4" w:space="0" w:color="auto"/>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both"/>
              <w:rPr>
                <w:rFonts w:ascii="Times New Roman" w:hAnsi="Times New Roman"/>
                <w:b/>
                <w:bCs/>
                <w:sz w:val="20"/>
                <w:szCs w:val="20"/>
              </w:rPr>
            </w:pPr>
            <w:r w:rsidRPr="008141D3">
              <w:rPr>
                <w:rFonts w:ascii="Times New Roman" w:hAnsi="Times New Roman"/>
                <w:b/>
                <w:bCs/>
                <w:sz w:val="20"/>
                <w:szCs w:val="20"/>
              </w:rPr>
              <w:t>III</w:t>
            </w:r>
          </w:p>
        </w:tc>
        <w:tc>
          <w:tcPr>
            <w:tcW w:w="7380" w:type="dxa"/>
            <w:tcBorders>
              <w:top w:val="nil"/>
              <w:left w:val="nil"/>
              <w:bottom w:val="single" w:sz="4" w:space="0" w:color="auto"/>
              <w:right w:val="nil"/>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INFORMAREA ASIGURAȚILOR</w:t>
            </w:r>
          </w:p>
        </w:tc>
        <w:tc>
          <w:tcPr>
            <w:tcW w:w="1170"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center"/>
              <w:rPr>
                <w:rFonts w:ascii="Times New Roman" w:hAnsi="Times New Roman"/>
                <w:sz w:val="20"/>
                <w:szCs w:val="20"/>
              </w:rPr>
            </w:pPr>
          </w:p>
        </w:tc>
        <w:tc>
          <w:tcPr>
            <w:tcW w:w="947"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2D3B69">
            <w:pPr>
              <w:spacing w:after="0" w:line="240" w:lineRule="auto"/>
              <w:jc w:val="both"/>
              <w:rPr>
                <w:rFonts w:ascii="Times New Roman" w:hAnsi="Times New Roman"/>
                <w:sz w:val="20"/>
                <w:szCs w:val="20"/>
              </w:rPr>
            </w:pPr>
            <w:r w:rsidRPr="008141D3">
              <w:rPr>
                <w:rFonts w:ascii="Times New Roman" w:hAnsi="Times New Roman"/>
                <w:sz w:val="20"/>
                <w:szCs w:val="20"/>
              </w:rPr>
              <w:t>III.1*</w:t>
            </w:r>
          </w:p>
        </w:tc>
        <w:tc>
          <w:tcPr>
            <w:tcW w:w="7380" w:type="dxa"/>
            <w:tcBorders>
              <w:top w:val="nil"/>
              <w:left w:val="nil"/>
              <w:bottom w:val="single" w:sz="4" w:space="0" w:color="auto"/>
              <w:right w:val="single" w:sz="4" w:space="0" w:color="auto"/>
            </w:tcBorders>
          </w:tcPr>
          <w:p w:rsidR="00A95FDB" w:rsidRPr="00710437" w:rsidRDefault="00A95FDB" w:rsidP="002D3B69">
            <w:pPr>
              <w:spacing w:after="0" w:line="240" w:lineRule="auto"/>
              <w:rPr>
                <w:rFonts w:ascii="Times New Roman" w:hAnsi="Times New Roman"/>
                <w:lang w:val="en-US"/>
              </w:rPr>
            </w:pPr>
            <w:r w:rsidRPr="00710437">
              <w:rPr>
                <w:rFonts w:ascii="Times New Roman" w:hAnsi="Times New Roman"/>
                <w:lang w:val="en-US"/>
              </w:rPr>
              <w:t>Farmacia/oficina are afișat la loc vizibil programul de lucru.</w:t>
            </w:r>
          </w:p>
        </w:tc>
        <w:tc>
          <w:tcPr>
            <w:tcW w:w="1170" w:type="dxa"/>
            <w:tcBorders>
              <w:top w:val="nil"/>
              <w:left w:val="nil"/>
              <w:bottom w:val="single" w:sz="4" w:space="0" w:color="auto"/>
              <w:right w:val="single" w:sz="4" w:space="0" w:color="auto"/>
            </w:tcBorders>
            <w:vAlign w:val="center"/>
          </w:tcPr>
          <w:p w:rsidR="00A95FDB" w:rsidRPr="008141D3" w:rsidRDefault="00A95FDB" w:rsidP="002D3B69">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III.2</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Farmacia/oficina are o firmă vizibilă din exterior.</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rPr>
              <w:t>3</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În farmacie /oficină se află expus la loc vizibil numele casei de asigurări de sănătate cu care se află în contract, precum și datele de contact ale acesteia, după caz.</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rPr>
              <w:t>4</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Drepturile și obligațiile asiguraților sunt afișate la loc vizibil.</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rPr>
              <w:t>5</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Farmacia/oficina are afișat la loc vizibil numărul de telefon al serviciului de urgență (112).</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rPr>
              <w:t>6</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Personalul care lucrează în farmacie /oficină poartă în permanență ecuson pe care se află inscripționat numele și calificarea angajatului respectiv.</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285A27">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rPr>
              <w:t>7</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La sediul farmaciei /oficinei asigurații au acces neîngrădit la un registru de reclamații și sesizări, cu paginile numerotate.</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85"/>
        </w:trPr>
        <w:tc>
          <w:tcPr>
            <w:tcW w:w="862" w:type="dxa"/>
            <w:tcBorders>
              <w:top w:val="nil"/>
              <w:left w:val="single" w:sz="4" w:space="0" w:color="auto"/>
              <w:bottom w:val="single" w:sz="4" w:space="0" w:color="auto"/>
              <w:right w:val="single" w:sz="4" w:space="0" w:color="auto"/>
            </w:tcBorders>
          </w:tcPr>
          <w:p w:rsidR="00A95FDB" w:rsidRPr="008141D3" w:rsidRDefault="00A95FDB" w:rsidP="00285A27">
            <w:pPr>
              <w:spacing w:after="0"/>
              <w:rPr>
                <w:rFonts w:ascii="Times New Roman" w:hAnsi="Times New Roman"/>
                <w:sz w:val="20"/>
                <w:szCs w:val="20"/>
              </w:rPr>
            </w:pPr>
            <w:r w:rsidRPr="008141D3">
              <w:rPr>
                <w:rFonts w:ascii="Times New Roman" w:hAnsi="Times New Roman"/>
                <w:sz w:val="20"/>
                <w:szCs w:val="20"/>
              </w:rPr>
              <w:t>III.</w:t>
            </w:r>
            <w:r>
              <w:rPr>
                <w:rFonts w:ascii="Times New Roman" w:hAnsi="Times New Roman"/>
                <w:sz w:val="20"/>
                <w:szCs w:val="20"/>
              </w:rPr>
              <w:t>8</w:t>
            </w:r>
          </w:p>
        </w:tc>
        <w:tc>
          <w:tcPr>
            <w:tcW w:w="7380" w:type="dxa"/>
            <w:tcBorders>
              <w:top w:val="nil"/>
              <w:left w:val="nil"/>
              <w:bottom w:val="single" w:sz="4" w:space="0" w:color="auto"/>
              <w:right w:val="single" w:sz="4" w:space="0" w:color="auto"/>
            </w:tcBorders>
            <w:vAlign w:val="center"/>
          </w:tcPr>
          <w:p w:rsidR="00A95FDB" w:rsidRPr="00710437" w:rsidRDefault="00A95FDB" w:rsidP="002D3B69">
            <w:pPr>
              <w:spacing w:after="0" w:line="240" w:lineRule="auto"/>
              <w:jc w:val="both"/>
              <w:rPr>
                <w:rFonts w:ascii="Times New Roman" w:hAnsi="Times New Roman"/>
              </w:rPr>
            </w:pPr>
            <w:r w:rsidRPr="00710437">
              <w:rPr>
                <w:rFonts w:ascii="Times New Roman" w:hAnsi="Times New Roman"/>
              </w:rPr>
              <w:t>În fiecare încăpere există un plan de evacuare în caz de incendiu cu indicarea poziției privitorului.</w:t>
            </w:r>
          </w:p>
        </w:tc>
        <w:tc>
          <w:tcPr>
            <w:tcW w:w="1170" w:type="dxa"/>
            <w:tcBorders>
              <w:top w:val="nil"/>
              <w:left w:val="nil"/>
              <w:bottom w:val="single" w:sz="4" w:space="0" w:color="auto"/>
              <w:right w:val="single" w:sz="4" w:space="0" w:color="auto"/>
            </w:tcBorders>
          </w:tcPr>
          <w:p w:rsidR="00A95FDB" w:rsidRPr="008141D3" w:rsidRDefault="00A95FDB" w:rsidP="002D3B69">
            <w:pPr>
              <w:spacing w:after="0"/>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p>
        </w:tc>
      </w:tr>
      <w:tr w:rsidR="00A95FDB" w:rsidRPr="00710437" w:rsidTr="00741DDE">
        <w:trPr>
          <w:trHeight w:val="285"/>
        </w:trPr>
        <w:tc>
          <w:tcPr>
            <w:tcW w:w="862"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AA4BFB">
            <w:pPr>
              <w:spacing w:after="0" w:line="240" w:lineRule="auto"/>
              <w:jc w:val="both"/>
              <w:rPr>
                <w:rFonts w:ascii="Times New Roman" w:hAnsi="Times New Roman"/>
                <w:b/>
                <w:bCs/>
                <w:sz w:val="20"/>
                <w:szCs w:val="20"/>
              </w:rPr>
            </w:pPr>
            <w:r w:rsidRPr="008141D3">
              <w:rPr>
                <w:rFonts w:ascii="Times New Roman" w:hAnsi="Times New Roman"/>
                <w:b/>
                <w:bCs/>
                <w:sz w:val="20"/>
                <w:szCs w:val="20"/>
              </w:rPr>
              <w:t>IV</w:t>
            </w:r>
          </w:p>
        </w:tc>
        <w:tc>
          <w:tcPr>
            <w:tcW w:w="7380" w:type="dxa"/>
            <w:tcBorders>
              <w:top w:val="nil"/>
              <w:left w:val="nil"/>
              <w:bottom w:val="single" w:sz="4" w:space="0" w:color="auto"/>
              <w:right w:val="single" w:sz="4" w:space="0" w:color="auto"/>
            </w:tcBorders>
            <w:shd w:val="clear" w:color="000000" w:fill="C0C0C0"/>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 xml:space="preserve">STANDARD REFERITOR LA </w:t>
            </w:r>
            <w:r w:rsidRPr="00710437">
              <w:rPr>
                <w:rFonts w:ascii="Times New Roman" w:hAnsi="Times New Roman"/>
                <w:b/>
                <w:sz w:val="20"/>
                <w:szCs w:val="20"/>
              </w:rPr>
              <w:t>DOTARE</w:t>
            </w:r>
          </w:p>
        </w:tc>
        <w:tc>
          <w:tcPr>
            <w:tcW w:w="1170" w:type="dxa"/>
            <w:tcBorders>
              <w:top w:val="nil"/>
              <w:left w:val="nil"/>
              <w:bottom w:val="single" w:sz="4" w:space="0" w:color="auto"/>
              <w:right w:val="single" w:sz="4" w:space="0" w:color="auto"/>
            </w:tcBorders>
            <w:shd w:val="clear" w:color="000000" w:fill="C0C0C0"/>
            <w:vAlign w:val="center"/>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c>
          <w:tcPr>
            <w:tcW w:w="947"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37"/>
        </w:trPr>
        <w:tc>
          <w:tcPr>
            <w:tcW w:w="862" w:type="dxa"/>
            <w:tcBorders>
              <w:top w:val="nil"/>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IV.1</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Farmacia/oficina asigură accesul persoanelor cu handicap locomotor.</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70"/>
        </w:trPr>
        <w:tc>
          <w:tcPr>
            <w:tcW w:w="862" w:type="dxa"/>
            <w:tcBorders>
              <w:top w:val="single" w:sz="4" w:space="0" w:color="auto"/>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IV.2*</w:t>
            </w:r>
          </w:p>
        </w:tc>
        <w:tc>
          <w:tcPr>
            <w:tcW w:w="7380" w:type="dxa"/>
            <w:tcBorders>
              <w:top w:val="nil"/>
              <w:left w:val="nil"/>
              <w:bottom w:val="single" w:sz="4" w:space="0" w:color="auto"/>
              <w:right w:val="single" w:sz="4" w:space="0" w:color="auto"/>
            </w:tcBorders>
          </w:tcPr>
          <w:p w:rsidR="00A95FDB" w:rsidRPr="00710437" w:rsidRDefault="00A95FDB" w:rsidP="00697A46">
            <w:pPr>
              <w:spacing w:after="0" w:line="240" w:lineRule="auto"/>
              <w:rPr>
                <w:rFonts w:ascii="Times New Roman" w:hAnsi="Times New Roman"/>
                <w:lang w:val="en-US"/>
              </w:rPr>
            </w:pPr>
            <w:r w:rsidRPr="00710437">
              <w:rPr>
                <w:rFonts w:ascii="Times New Roman" w:hAnsi="Times New Roman"/>
                <w:lang w:val="en-US"/>
              </w:rPr>
              <w:t>Farmacia/oficina deține un post/terminal telefonic (fix, mobil) functional și sistem informatic</w:t>
            </w:r>
            <w:r w:rsidRPr="00710437">
              <w:t xml:space="preserve"> </w:t>
            </w:r>
            <w:r w:rsidRPr="00710437">
              <w:rPr>
                <w:rFonts w:ascii="Times New Roman" w:hAnsi="Times New Roman"/>
                <w:lang w:val="en-US"/>
              </w:rPr>
              <w:t>a cărui utilizare este conformă cerinţelor CNAS.</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CE658E">
        <w:trPr>
          <w:trHeight w:val="221"/>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IV.3*</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Farmacia are adresă de poștă electronică (e-mail) funcțională.</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IV.4</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Farmacia are contract de service/întreținere pentru aparatura din dotare, după caz.</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A6A6A6"/>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V</w:t>
            </w:r>
          </w:p>
        </w:tc>
        <w:tc>
          <w:tcPr>
            <w:tcW w:w="7380" w:type="dxa"/>
            <w:tcBorders>
              <w:top w:val="nil"/>
              <w:left w:val="nil"/>
              <w:bottom w:val="single" w:sz="4" w:space="0" w:color="auto"/>
              <w:right w:val="single" w:sz="4" w:space="0" w:color="auto"/>
            </w:tcBorders>
            <w:shd w:val="clear" w:color="auto" w:fill="A6A6A6"/>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 xml:space="preserve">STANDARD REFERITOR LA </w:t>
            </w:r>
            <w:r w:rsidRPr="00710437">
              <w:rPr>
                <w:rFonts w:ascii="Times New Roman" w:hAnsi="Times New Roman"/>
                <w:b/>
                <w:sz w:val="20"/>
                <w:szCs w:val="20"/>
              </w:rPr>
              <w:t>ASIGURAREA SERVICIILOR</w:t>
            </w:r>
          </w:p>
        </w:tc>
        <w:tc>
          <w:tcPr>
            <w:tcW w:w="1170" w:type="dxa"/>
            <w:tcBorders>
              <w:top w:val="nil"/>
              <w:left w:val="nil"/>
              <w:bottom w:val="single" w:sz="4" w:space="0" w:color="auto"/>
              <w:right w:val="single" w:sz="4" w:space="0" w:color="auto"/>
            </w:tcBorders>
            <w:shd w:val="clear" w:color="auto" w:fill="A6A6A6"/>
            <w:vAlign w:val="center"/>
          </w:tcPr>
          <w:p w:rsidR="00A95FDB" w:rsidRPr="008141D3" w:rsidRDefault="00A95FDB" w:rsidP="00AA4BFB">
            <w:pPr>
              <w:spacing w:after="0" w:line="240" w:lineRule="auto"/>
              <w:jc w:val="center"/>
              <w:rPr>
                <w:rFonts w:ascii="Times New Roman" w:hAnsi="Times New Roman"/>
                <w:sz w:val="20"/>
                <w:szCs w:val="20"/>
              </w:rPr>
            </w:pPr>
          </w:p>
        </w:tc>
        <w:tc>
          <w:tcPr>
            <w:tcW w:w="947" w:type="dxa"/>
            <w:tcBorders>
              <w:top w:val="nil"/>
              <w:left w:val="nil"/>
              <w:bottom w:val="single" w:sz="4" w:space="0" w:color="auto"/>
              <w:right w:val="single" w:sz="4" w:space="0" w:color="auto"/>
            </w:tcBorders>
            <w:shd w:val="clear" w:color="auto" w:fill="A6A6A6"/>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00"/>
        </w:trPr>
        <w:tc>
          <w:tcPr>
            <w:tcW w:w="862" w:type="dxa"/>
            <w:tcBorders>
              <w:top w:val="single" w:sz="4" w:space="0" w:color="auto"/>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rPr>
                <w:rFonts w:ascii="Times New Roman" w:hAnsi="Times New Roman"/>
                <w:bCs/>
                <w:sz w:val="20"/>
                <w:szCs w:val="20"/>
              </w:rPr>
            </w:pPr>
            <w:r w:rsidRPr="008141D3">
              <w:rPr>
                <w:rFonts w:ascii="Times New Roman" w:hAnsi="Times New Roman"/>
                <w:bCs/>
                <w:sz w:val="20"/>
                <w:szCs w:val="20"/>
              </w:rPr>
              <w:t>V.1</w:t>
            </w:r>
          </w:p>
        </w:tc>
        <w:tc>
          <w:tcPr>
            <w:tcW w:w="7380" w:type="dxa"/>
            <w:tcBorders>
              <w:top w:val="nil"/>
              <w:left w:val="nil"/>
              <w:bottom w:val="single" w:sz="4" w:space="0" w:color="auto"/>
              <w:right w:val="single" w:sz="4" w:space="0" w:color="auto"/>
            </w:tcBorders>
          </w:tcPr>
          <w:p w:rsidR="00A95FDB" w:rsidRPr="00710437" w:rsidRDefault="00A95FDB" w:rsidP="00F15FC6">
            <w:pPr>
              <w:spacing w:after="0" w:line="240" w:lineRule="auto"/>
              <w:rPr>
                <w:rFonts w:ascii="Times New Roman" w:hAnsi="Times New Roman"/>
                <w:lang w:val="en-US"/>
              </w:rPr>
            </w:pPr>
            <w:r w:rsidRPr="00710437">
              <w:rPr>
                <w:rFonts w:ascii="Times New Roman" w:hAnsi="Times New Roman"/>
                <w:lang w:val="en-US"/>
              </w:rPr>
              <w:t>Farmacia păstrează/stochează medicamentele conform recomandărilor producătorului.</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710437" w:rsidRDefault="00A95FDB" w:rsidP="00AA4BFB">
            <w:pPr>
              <w:spacing w:after="0"/>
              <w:rPr>
                <w:rFonts w:ascii="Times New Roman" w:hAnsi="Times New Roman"/>
                <w:lang w:val="en-US"/>
              </w:rPr>
            </w:pPr>
            <w:r w:rsidRPr="008141D3">
              <w:rPr>
                <w:rFonts w:ascii="Times New Roman" w:hAnsi="Times New Roman"/>
                <w:bCs/>
                <w:sz w:val="20"/>
                <w:szCs w:val="20"/>
              </w:rPr>
              <w:t>V.2</w:t>
            </w:r>
            <w:r w:rsidRPr="008141D3">
              <w:rPr>
                <w:rFonts w:ascii="Times New Roman" w:hAnsi="Times New Roman"/>
                <w:sz w:val="20"/>
                <w:szCs w:val="20"/>
              </w:rPr>
              <w:t>*</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Farmacia are o evidență cantitativ valorică pentru medicamentele existente.</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710437" w:rsidRDefault="00A95FDB" w:rsidP="00AA4BFB">
            <w:pPr>
              <w:spacing w:after="0"/>
              <w:rPr>
                <w:rFonts w:ascii="Times New Roman" w:hAnsi="Times New Roman"/>
                <w:lang w:val="en-US"/>
              </w:rPr>
            </w:pPr>
            <w:r w:rsidRPr="008141D3">
              <w:rPr>
                <w:rFonts w:ascii="Times New Roman" w:hAnsi="Times New Roman"/>
                <w:bCs/>
                <w:sz w:val="20"/>
                <w:szCs w:val="20"/>
              </w:rPr>
              <w:t>V.3</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În incinta farmaciei /oficinei nu este permis accesul animalelor.</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AA4BFB">
            <w:pPr>
              <w:rPr>
                <w:rFonts w:ascii="Times New Roman" w:hAnsi="Times New Roman"/>
                <w:bCs/>
                <w:sz w:val="20"/>
                <w:szCs w:val="20"/>
              </w:rPr>
            </w:pPr>
            <w:r w:rsidRPr="008141D3">
              <w:rPr>
                <w:rFonts w:ascii="Times New Roman" w:hAnsi="Times New Roman"/>
                <w:bCs/>
                <w:sz w:val="20"/>
                <w:szCs w:val="20"/>
              </w:rPr>
              <w:t>V.</w:t>
            </w:r>
            <w:r w:rsidRPr="00710437">
              <w:rPr>
                <w:rFonts w:ascii="Times New Roman" w:hAnsi="Times New Roman"/>
              </w:rPr>
              <w:t>4</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 xml:space="preserve"> În ROF vor fi menționate în mod expres următoarele:</w:t>
            </w:r>
          </w:p>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 xml:space="preserve">   - obligativitatea păstrării confidențialității asupra tuturor informațiilor referitoare la asigurați;</w:t>
            </w:r>
          </w:p>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 xml:space="preserve">    - obligativitatea eliberării medicamentelor și materialelor sanitare în mod nediscriminatoriu asiguraților;</w:t>
            </w:r>
          </w:p>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 xml:space="preserve">    - obligativitatea informării asiguraților referitor la drepturile acestora cu privire la eliberarea medicamentelor cu și fără contribuție personală;</w:t>
            </w:r>
          </w:p>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 xml:space="preserve">    - obligativitatea informării asiguraților asupra modului de administrare al medicamentelor și a potențialelor riscuri sau efecte adverse.</w:t>
            </w:r>
          </w:p>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 xml:space="preserve">    - obligativitatea achiziționării de medicamente care nu există în stocul farmaciei în momentul solicitării, în intervalul de timp legiferat.</w:t>
            </w:r>
          </w:p>
        </w:tc>
        <w:tc>
          <w:tcPr>
            <w:tcW w:w="1170" w:type="dxa"/>
            <w:tcBorders>
              <w:top w:val="nil"/>
              <w:left w:val="nil"/>
              <w:bottom w:val="single" w:sz="4" w:space="0" w:color="auto"/>
              <w:right w:val="single" w:sz="4" w:space="0" w:color="auto"/>
            </w:tcBorders>
          </w:tcPr>
          <w:p w:rsidR="00A95FDB" w:rsidRPr="00710437" w:rsidRDefault="00A95FDB" w:rsidP="00AA4BFB">
            <w:pPr>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152C64">
        <w:trPr>
          <w:trHeight w:val="303"/>
        </w:trPr>
        <w:tc>
          <w:tcPr>
            <w:tcW w:w="862" w:type="dxa"/>
            <w:tcBorders>
              <w:top w:val="nil"/>
              <w:left w:val="single" w:sz="4" w:space="0" w:color="auto"/>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c>
          <w:tcPr>
            <w:tcW w:w="738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rPr>
                <w:rFonts w:ascii="Times New Roman" w:hAnsi="Times New Roman"/>
                <w:sz w:val="20"/>
                <w:szCs w:val="20"/>
              </w:rPr>
            </w:pPr>
            <w:r w:rsidRPr="00285A27">
              <w:rPr>
                <w:rFonts w:ascii="Times New Roman" w:hAnsi="Times New Roman"/>
                <w:b/>
                <w:bCs/>
                <w:sz w:val="20"/>
                <w:szCs w:val="20"/>
              </w:rPr>
              <w:t>TOTAL CRITERII  32</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101781">
        <w:trPr>
          <w:trHeight w:val="462"/>
        </w:trPr>
        <w:tc>
          <w:tcPr>
            <w:tcW w:w="862" w:type="dxa"/>
            <w:tcBorders>
              <w:top w:val="nil"/>
              <w:left w:val="nil"/>
              <w:bottom w:val="nil"/>
              <w:right w:val="nil"/>
            </w:tcBorders>
            <w:noWrap/>
            <w:vAlign w:val="bottom"/>
          </w:tcPr>
          <w:p w:rsidR="00A95FDB" w:rsidRPr="008141D3" w:rsidRDefault="00A95FDB" w:rsidP="00AA4BFB">
            <w:pPr>
              <w:spacing w:after="0" w:line="240" w:lineRule="auto"/>
              <w:rPr>
                <w:rFonts w:ascii="Times New Roman" w:hAnsi="Times New Roman"/>
                <w:sz w:val="20"/>
                <w:szCs w:val="20"/>
              </w:rPr>
            </w:pPr>
          </w:p>
        </w:tc>
        <w:tc>
          <w:tcPr>
            <w:tcW w:w="7380" w:type="dxa"/>
            <w:tcBorders>
              <w:top w:val="nil"/>
              <w:left w:val="nil"/>
              <w:bottom w:val="nil"/>
              <w:right w:val="nil"/>
            </w:tcBorders>
            <w:vAlign w:val="center"/>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reprezintă criterii eligibile.</w:t>
            </w:r>
          </w:p>
          <w:p w:rsidR="00A95FDB" w:rsidRPr="008141D3" w:rsidRDefault="00A95FDB" w:rsidP="00AA4BFB">
            <w:pPr>
              <w:spacing w:after="0" w:line="240" w:lineRule="auto"/>
              <w:rPr>
                <w:rFonts w:ascii="Times New Roman" w:hAnsi="Times New Roman"/>
                <w:sz w:val="20"/>
                <w:szCs w:val="20"/>
              </w:rPr>
            </w:pPr>
          </w:p>
        </w:tc>
        <w:tc>
          <w:tcPr>
            <w:tcW w:w="1170" w:type="dxa"/>
            <w:tcBorders>
              <w:top w:val="nil"/>
              <w:left w:val="nil"/>
              <w:bottom w:val="nil"/>
              <w:right w:val="nil"/>
            </w:tcBorders>
            <w:vAlign w:val="center"/>
          </w:tcPr>
          <w:p w:rsidR="00A95FDB" w:rsidRPr="008141D3" w:rsidRDefault="00A95FDB" w:rsidP="00AA4BFB">
            <w:pPr>
              <w:spacing w:after="0" w:line="240" w:lineRule="auto"/>
              <w:rPr>
                <w:rFonts w:ascii="Times New Roman" w:hAnsi="Times New Roman"/>
                <w:sz w:val="20"/>
                <w:szCs w:val="20"/>
              </w:rPr>
            </w:pPr>
          </w:p>
        </w:tc>
        <w:tc>
          <w:tcPr>
            <w:tcW w:w="947" w:type="dxa"/>
            <w:tcBorders>
              <w:top w:val="nil"/>
              <w:left w:val="nil"/>
              <w:bottom w:val="nil"/>
              <w:right w:val="nil"/>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780"/>
        </w:trPr>
        <w:tc>
          <w:tcPr>
            <w:tcW w:w="10359" w:type="dxa"/>
            <w:gridSpan w:val="4"/>
            <w:tcBorders>
              <w:top w:val="nil"/>
              <w:left w:val="nil"/>
              <w:bottom w:val="single" w:sz="4" w:space="0" w:color="auto"/>
              <w:right w:val="nil"/>
            </w:tcBorders>
            <w:noWrap/>
            <w:vAlign w:val="center"/>
          </w:tcPr>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Default="00A95FDB" w:rsidP="00AA4BFB">
            <w:pPr>
              <w:spacing w:after="0" w:line="240" w:lineRule="auto"/>
              <w:rPr>
                <w:rFonts w:ascii="Times New Roman" w:hAnsi="Times New Roman"/>
                <w:b/>
                <w:bCs/>
                <w:sz w:val="20"/>
                <w:szCs w:val="20"/>
              </w:rPr>
            </w:pPr>
          </w:p>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 xml:space="preserve">C. </w:t>
            </w:r>
            <w:r w:rsidRPr="00C14D3C">
              <w:rPr>
                <w:rFonts w:ascii="Times New Roman" w:hAnsi="Times New Roman"/>
                <w:b/>
                <w:bCs/>
                <w:sz w:val="20"/>
                <w:szCs w:val="20"/>
                <w:highlight w:val="yellow"/>
              </w:rPr>
              <w:t>CHESTIONAR DE AUTOEVALUARE PENTRU CABINETELE DE MEDICINĂ DENTARĂ</w:t>
            </w:r>
          </w:p>
        </w:tc>
      </w:tr>
      <w:tr w:rsidR="00A95FDB" w:rsidRPr="00710437" w:rsidTr="00741DDE">
        <w:trPr>
          <w:trHeight w:val="615"/>
        </w:trPr>
        <w:tc>
          <w:tcPr>
            <w:tcW w:w="862" w:type="dxa"/>
            <w:tcBorders>
              <w:top w:val="nil"/>
              <w:left w:val="single" w:sz="4" w:space="0" w:color="auto"/>
              <w:bottom w:val="nil"/>
              <w:right w:val="single" w:sz="4" w:space="0" w:color="auto"/>
            </w:tcBorders>
            <w:vAlign w:val="center"/>
          </w:tcPr>
          <w:p w:rsidR="00A95FDB" w:rsidRPr="008141D3" w:rsidRDefault="00A95FDB" w:rsidP="00AA4BFB">
            <w:pPr>
              <w:spacing w:after="0" w:line="240" w:lineRule="auto"/>
              <w:jc w:val="center"/>
              <w:rPr>
                <w:rFonts w:ascii="Times New Roman" w:hAnsi="Times New Roman"/>
                <w:b/>
                <w:bCs/>
                <w:sz w:val="20"/>
                <w:szCs w:val="20"/>
              </w:rPr>
            </w:pPr>
            <w:r w:rsidRPr="008141D3">
              <w:rPr>
                <w:rFonts w:ascii="Times New Roman" w:hAnsi="Times New Roman"/>
                <w:b/>
                <w:bCs/>
                <w:sz w:val="20"/>
                <w:szCs w:val="20"/>
              </w:rPr>
              <w:t>STANDARD CRITERII</w:t>
            </w:r>
          </w:p>
        </w:tc>
        <w:tc>
          <w:tcPr>
            <w:tcW w:w="738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DESCRIERE</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EVALUARE</w:t>
            </w:r>
          </w:p>
        </w:tc>
        <w:tc>
          <w:tcPr>
            <w:tcW w:w="947" w:type="dxa"/>
            <w:tcBorders>
              <w:top w:val="nil"/>
              <w:left w:val="nil"/>
              <w:bottom w:val="single" w:sz="4" w:space="0" w:color="auto"/>
              <w:right w:val="single" w:sz="4" w:space="0" w:color="auto"/>
            </w:tcBorders>
            <w:noWrap/>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OBSERVAȚII</w:t>
            </w:r>
          </w:p>
        </w:tc>
      </w:tr>
      <w:tr w:rsidR="00A95FDB" w:rsidRPr="00710437" w:rsidTr="00741DDE">
        <w:trPr>
          <w:trHeight w:val="300"/>
        </w:trPr>
        <w:tc>
          <w:tcPr>
            <w:tcW w:w="862" w:type="dxa"/>
            <w:tcBorders>
              <w:top w:val="single" w:sz="4" w:space="0" w:color="auto"/>
              <w:left w:val="single" w:sz="4" w:space="0" w:color="auto"/>
              <w:bottom w:val="nil"/>
              <w:right w:val="single" w:sz="4" w:space="0" w:color="auto"/>
            </w:tcBorders>
            <w:shd w:val="clear" w:color="000000" w:fill="C0C0C0"/>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I</w:t>
            </w:r>
          </w:p>
        </w:tc>
        <w:tc>
          <w:tcPr>
            <w:tcW w:w="7380" w:type="dxa"/>
            <w:tcBorders>
              <w:top w:val="nil"/>
              <w:left w:val="nil"/>
              <w:bottom w:val="single" w:sz="4" w:space="0" w:color="auto"/>
              <w:right w:val="nil"/>
            </w:tcBorders>
            <w:shd w:val="clear" w:color="000000" w:fill="C0C0C0"/>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ORGANIZARE</w:t>
            </w:r>
          </w:p>
        </w:tc>
        <w:tc>
          <w:tcPr>
            <w:tcW w:w="1170"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c>
          <w:tcPr>
            <w:tcW w:w="947"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360"/>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I.1*</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medical are certificat de înregistrare în registrul unic al cabinetelor medicale, eliberat de Direcția de Sănătate Publică, conform prevederilor legale în vigoare.</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572"/>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I.2*</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medical are statut legal din care rezultă că are ca obiect de activitate furnizarea de servicii medicale de medicină dentară, unde este cazul.</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467"/>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I.3*</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medical are autorizație sanitară în vigoare eliberată de Direcția de Sănătate Publică.</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330"/>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I.4*</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 xml:space="preserve">Cabinetul medical își desfășoară activitatea într-un spațiu de care dispune în mod legal. </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330"/>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I.5</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medical are Regulament Intern de care întreg personalul a luat la cunoștință în scris.</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510"/>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I.6</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medical are Regulament de Organizare și Funcționare de care întreg personalul a luat la cunoștință în scris.</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35"/>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I.7*</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medical deține dovada asigurării de răspundere civilă în vigoare.</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42277E">
        <w:trPr>
          <w:trHeight w:val="238"/>
        </w:trPr>
        <w:tc>
          <w:tcPr>
            <w:tcW w:w="862" w:type="dxa"/>
            <w:tcBorders>
              <w:top w:val="single" w:sz="4" w:space="0" w:color="auto"/>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II</w:t>
            </w:r>
          </w:p>
        </w:tc>
        <w:tc>
          <w:tcPr>
            <w:tcW w:w="7380" w:type="dxa"/>
            <w:tcBorders>
              <w:top w:val="nil"/>
              <w:left w:val="nil"/>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STRUCTURA DE PERSONAL</w:t>
            </w:r>
          </w:p>
        </w:tc>
        <w:tc>
          <w:tcPr>
            <w:tcW w:w="1170" w:type="dxa"/>
            <w:tcBorders>
              <w:top w:val="nil"/>
              <w:left w:val="nil"/>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center"/>
              <w:rPr>
                <w:rFonts w:ascii="Times New Roman" w:hAnsi="Times New Roman"/>
                <w:sz w:val="20"/>
                <w:szCs w:val="20"/>
              </w:rPr>
            </w:pPr>
          </w:p>
        </w:tc>
        <w:tc>
          <w:tcPr>
            <w:tcW w:w="947"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510"/>
        </w:trPr>
        <w:tc>
          <w:tcPr>
            <w:tcW w:w="862" w:type="dxa"/>
            <w:tcBorders>
              <w:top w:val="nil"/>
              <w:left w:val="single" w:sz="4" w:space="0" w:color="auto"/>
              <w:bottom w:val="nil"/>
              <w:right w:val="single" w:sz="4" w:space="0" w:color="auto"/>
            </w:tcBorders>
          </w:tcPr>
          <w:p w:rsidR="00A95FDB" w:rsidRPr="008141D3" w:rsidRDefault="00A95FDB" w:rsidP="002D3B69">
            <w:pPr>
              <w:spacing w:after="0" w:line="240" w:lineRule="auto"/>
              <w:jc w:val="both"/>
              <w:rPr>
                <w:rFonts w:ascii="Times New Roman" w:hAnsi="Times New Roman"/>
                <w:sz w:val="20"/>
                <w:szCs w:val="20"/>
              </w:rPr>
            </w:pPr>
            <w:r w:rsidRPr="008141D3">
              <w:rPr>
                <w:rFonts w:ascii="Times New Roman" w:hAnsi="Times New Roman"/>
                <w:sz w:val="20"/>
                <w:szCs w:val="20"/>
              </w:rPr>
              <w:t>II.1*</w:t>
            </w:r>
          </w:p>
        </w:tc>
        <w:tc>
          <w:tcPr>
            <w:tcW w:w="7380" w:type="dxa"/>
            <w:tcBorders>
              <w:top w:val="nil"/>
              <w:left w:val="nil"/>
              <w:bottom w:val="single" w:sz="4" w:space="0" w:color="auto"/>
              <w:right w:val="single" w:sz="4" w:space="0" w:color="auto"/>
            </w:tcBorders>
          </w:tcPr>
          <w:p w:rsidR="00A95FDB" w:rsidRPr="00710437" w:rsidRDefault="00A95FDB" w:rsidP="002D3B69">
            <w:pPr>
              <w:spacing w:after="0" w:line="240" w:lineRule="auto"/>
              <w:rPr>
                <w:rFonts w:ascii="Times New Roman" w:hAnsi="Times New Roman"/>
                <w:lang w:val="en-US"/>
              </w:rPr>
            </w:pPr>
            <w:r w:rsidRPr="00710437">
              <w:rPr>
                <w:rFonts w:ascii="Times New Roman" w:hAnsi="Times New Roman"/>
                <w:lang w:val="en-US"/>
              </w:rPr>
              <w:t>Medicii care lucrează în cabinetul medical au certificat de membru al Colegiului Medicilor Stomatologi din România, conform reglementărilor în vigoare.</w:t>
            </w:r>
          </w:p>
        </w:tc>
        <w:tc>
          <w:tcPr>
            <w:tcW w:w="1170" w:type="dxa"/>
            <w:tcBorders>
              <w:top w:val="nil"/>
              <w:left w:val="nil"/>
              <w:bottom w:val="single" w:sz="4" w:space="0" w:color="auto"/>
              <w:right w:val="single" w:sz="4" w:space="0" w:color="auto"/>
            </w:tcBorders>
            <w:vAlign w:val="center"/>
          </w:tcPr>
          <w:p w:rsidR="00A95FDB" w:rsidRPr="008141D3" w:rsidRDefault="00A95FDB" w:rsidP="002D3B69">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510"/>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II.2*</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Asistenții medicali care lucrează în cabinetul medical au certificat de membru al OAMGMAMR conform reglementărilor în vigoare.</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55"/>
        </w:trPr>
        <w:tc>
          <w:tcPr>
            <w:tcW w:w="862" w:type="dxa"/>
            <w:tcBorders>
              <w:top w:val="single" w:sz="4" w:space="0" w:color="auto"/>
              <w:left w:val="single" w:sz="4" w:space="0" w:color="auto"/>
              <w:bottom w:val="nil"/>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II.3*</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Întreg personalul își desfășoară activitatea în cabinetul medical într-o formă legală.</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85"/>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II.4*</w:t>
            </w:r>
          </w:p>
        </w:tc>
        <w:tc>
          <w:tcPr>
            <w:tcW w:w="7380" w:type="dxa"/>
            <w:tcBorders>
              <w:top w:val="nil"/>
              <w:left w:val="nil"/>
              <w:bottom w:val="single" w:sz="4" w:space="0" w:color="auto"/>
              <w:right w:val="single" w:sz="4" w:space="0" w:color="auto"/>
            </w:tcBorders>
          </w:tcPr>
          <w:p w:rsidR="00A95FDB" w:rsidRPr="00710437" w:rsidRDefault="00A95FDB" w:rsidP="00151261">
            <w:pPr>
              <w:spacing w:after="0" w:line="240" w:lineRule="auto"/>
              <w:rPr>
                <w:rFonts w:ascii="Times New Roman" w:hAnsi="Times New Roman"/>
                <w:lang w:val="en-US"/>
              </w:rPr>
            </w:pPr>
            <w:r w:rsidRPr="00710437">
              <w:rPr>
                <w:rFonts w:ascii="Times New Roman" w:hAnsi="Times New Roman"/>
                <w:lang w:val="en-US"/>
              </w:rPr>
              <w:t>Medicii care lucrează în cabinetul medical au asigurare de răspundere civilă (malpraxis) în vigoare.</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85"/>
        </w:trPr>
        <w:tc>
          <w:tcPr>
            <w:tcW w:w="862" w:type="dxa"/>
            <w:tcBorders>
              <w:top w:val="single" w:sz="4" w:space="0" w:color="auto"/>
              <w:left w:val="single" w:sz="4" w:space="0" w:color="auto"/>
              <w:bottom w:val="nil"/>
              <w:right w:val="single" w:sz="4" w:space="0" w:color="auto"/>
            </w:tcBorders>
          </w:tcPr>
          <w:p w:rsidR="00A95FDB" w:rsidRPr="00710437" w:rsidRDefault="00A95FDB" w:rsidP="00AA4BFB">
            <w:pPr>
              <w:spacing w:after="0"/>
              <w:jc w:val="both"/>
              <w:rPr>
                <w:rFonts w:ascii="Times New Roman" w:hAnsi="Times New Roman"/>
                <w:sz w:val="20"/>
                <w:szCs w:val="20"/>
                <w:lang w:val="en-US"/>
              </w:rPr>
            </w:pPr>
            <w:r w:rsidRPr="008141D3">
              <w:rPr>
                <w:rFonts w:ascii="Times New Roman" w:hAnsi="Times New Roman"/>
                <w:sz w:val="20"/>
                <w:szCs w:val="20"/>
              </w:rPr>
              <w:t>II.5*</w:t>
            </w:r>
          </w:p>
        </w:tc>
        <w:tc>
          <w:tcPr>
            <w:tcW w:w="7380" w:type="dxa"/>
            <w:tcBorders>
              <w:top w:val="nil"/>
              <w:left w:val="nil"/>
              <w:bottom w:val="single" w:sz="4" w:space="0" w:color="auto"/>
              <w:right w:val="single" w:sz="4" w:space="0" w:color="auto"/>
            </w:tcBorders>
          </w:tcPr>
          <w:p w:rsidR="00A95FDB" w:rsidRPr="00710437" w:rsidRDefault="00A95FDB" w:rsidP="00151261">
            <w:pPr>
              <w:spacing w:after="0" w:line="240" w:lineRule="auto"/>
              <w:rPr>
                <w:rFonts w:ascii="Times New Roman" w:hAnsi="Times New Roman"/>
                <w:lang w:val="en-US"/>
              </w:rPr>
            </w:pPr>
            <w:r w:rsidRPr="00710437">
              <w:rPr>
                <w:rFonts w:ascii="Times New Roman" w:hAnsi="Times New Roman"/>
                <w:lang w:val="en-US"/>
              </w:rPr>
              <w:t>Asistenții medicali care lucrează în cabinetul medical au asigurare de răspundere civilă (malpraxis) în vigoare.</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85"/>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jc w:val="both"/>
              <w:rPr>
                <w:rFonts w:ascii="Times New Roman" w:hAnsi="Times New Roman"/>
                <w:sz w:val="20"/>
                <w:szCs w:val="20"/>
              </w:rPr>
            </w:pPr>
            <w:r w:rsidRPr="008141D3">
              <w:rPr>
                <w:rFonts w:ascii="Times New Roman" w:hAnsi="Times New Roman"/>
                <w:sz w:val="20"/>
                <w:szCs w:val="20"/>
              </w:rPr>
              <w:t>II.</w:t>
            </w:r>
            <w:r w:rsidRPr="00710437">
              <w:rPr>
                <w:rFonts w:ascii="Times New Roman" w:hAnsi="Times New Roman"/>
                <w:sz w:val="20"/>
                <w:szCs w:val="20"/>
              </w:rPr>
              <w:t>6*</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Întreg personalul are fișe de post cu atribuțiile specifice semnate de titular și reprezentantul legal.</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47"/>
        </w:trPr>
        <w:tc>
          <w:tcPr>
            <w:tcW w:w="862" w:type="dxa"/>
            <w:tcBorders>
              <w:top w:val="single" w:sz="4" w:space="0" w:color="auto"/>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both"/>
              <w:rPr>
                <w:rFonts w:ascii="Times New Roman" w:hAnsi="Times New Roman"/>
                <w:b/>
                <w:bCs/>
                <w:sz w:val="20"/>
                <w:szCs w:val="20"/>
              </w:rPr>
            </w:pPr>
            <w:r w:rsidRPr="008141D3">
              <w:rPr>
                <w:rFonts w:ascii="Times New Roman" w:hAnsi="Times New Roman"/>
                <w:b/>
                <w:bCs/>
                <w:sz w:val="20"/>
                <w:szCs w:val="20"/>
              </w:rPr>
              <w:t>III</w:t>
            </w:r>
          </w:p>
        </w:tc>
        <w:tc>
          <w:tcPr>
            <w:tcW w:w="7380" w:type="dxa"/>
            <w:tcBorders>
              <w:top w:val="nil"/>
              <w:left w:val="nil"/>
              <w:bottom w:val="single" w:sz="4" w:space="0" w:color="auto"/>
              <w:right w:val="nil"/>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INFORMAREA ASIGURAȚILOR</w:t>
            </w:r>
          </w:p>
        </w:tc>
        <w:tc>
          <w:tcPr>
            <w:tcW w:w="1170"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center"/>
              <w:rPr>
                <w:rFonts w:ascii="Times New Roman" w:hAnsi="Times New Roman"/>
                <w:sz w:val="20"/>
                <w:szCs w:val="20"/>
              </w:rPr>
            </w:pPr>
          </w:p>
        </w:tc>
        <w:tc>
          <w:tcPr>
            <w:tcW w:w="947"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2D3B69">
            <w:pPr>
              <w:spacing w:after="0" w:line="240" w:lineRule="auto"/>
              <w:jc w:val="both"/>
              <w:rPr>
                <w:rFonts w:ascii="Times New Roman" w:hAnsi="Times New Roman"/>
                <w:sz w:val="20"/>
                <w:szCs w:val="20"/>
              </w:rPr>
            </w:pPr>
            <w:r w:rsidRPr="008141D3">
              <w:rPr>
                <w:rFonts w:ascii="Times New Roman" w:hAnsi="Times New Roman"/>
                <w:sz w:val="20"/>
                <w:szCs w:val="20"/>
              </w:rPr>
              <w:t>III.1</w:t>
            </w:r>
          </w:p>
        </w:tc>
        <w:tc>
          <w:tcPr>
            <w:tcW w:w="7380" w:type="dxa"/>
            <w:tcBorders>
              <w:top w:val="nil"/>
              <w:left w:val="nil"/>
              <w:bottom w:val="single" w:sz="4" w:space="0" w:color="auto"/>
              <w:right w:val="single" w:sz="4" w:space="0" w:color="auto"/>
            </w:tcBorders>
          </w:tcPr>
          <w:p w:rsidR="00A95FDB" w:rsidRPr="00710437" w:rsidRDefault="00A95FDB" w:rsidP="002D3B69">
            <w:pPr>
              <w:spacing w:after="0" w:line="240" w:lineRule="auto"/>
              <w:rPr>
                <w:rFonts w:ascii="Times New Roman" w:hAnsi="Times New Roman"/>
                <w:lang w:val="en-US"/>
              </w:rPr>
            </w:pPr>
            <w:r w:rsidRPr="00710437">
              <w:rPr>
                <w:rFonts w:ascii="Times New Roman" w:hAnsi="Times New Roman"/>
                <w:lang w:val="en-US"/>
              </w:rPr>
              <w:t>Cabinetul medical are o firmă vizibilă din exterior.</w:t>
            </w:r>
          </w:p>
        </w:tc>
        <w:tc>
          <w:tcPr>
            <w:tcW w:w="1170" w:type="dxa"/>
            <w:tcBorders>
              <w:top w:val="nil"/>
              <w:left w:val="nil"/>
              <w:bottom w:val="single" w:sz="4" w:space="0" w:color="auto"/>
              <w:right w:val="single" w:sz="4" w:space="0" w:color="auto"/>
            </w:tcBorders>
            <w:vAlign w:val="center"/>
          </w:tcPr>
          <w:p w:rsidR="00A95FDB" w:rsidRPr="008141D3" w:rsidRDefault="00A95FDB" w:rsidP="002D3B69">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III.2</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În incinta furnizorului nu este permis accesul animalelor.</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3</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medical are un program de lucru stabilit conform reglementărilor legale în vigoare, afișat vizibil.</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4</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În cabinetul medical se află expus la loc vizibil numele casei de asigurări de sănătate cu care se află în contract, precum și datele de contact ale acesteia, după caz.</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5</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Drepturile și obligațiile asiguraților sunt afișate la loc vizibil.</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6</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Asigurații au acces neîngrădit la un registru de reclamații și sesizări, cu paginile numerotate.</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7</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are afișat la loc vizibil numărul de telefon al serviciului de urgență (112).</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8</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Personalul care lucrează în cabinetul medical poartă în permanență un ecuson pe care se află inscripționat numele și calificarea angajatului respectiv.</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9*</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are afișat pachetul de servicii medicale acordat.</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10*</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are afișat la loc vizibil tarifele pentru serviciile medicale care nu fac parte din pachetul de bază și nu sunt decontate de casa de asigurări de sănătate.</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11</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are afișat la loc vizibil a numărului de telefon și a programului în care se poate face programarea la consultații.</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2D3B69">
        <w:trPr>
          <w:trHeight w:val="285"/>
        </w:trPr>
        <w:tc>
          <w:tcPr>
            <w:tcW w:w="862" w:type="dxa"/>
            <w:tcBorders>
              <w:top w:val="nil"/>
              <w:left w:val="single" w:sz="4" w:space="0" w:color="auto"/>
              <w:bottom w:val="single" w:sz="4" w:space="0" w:color="auto"/>
              <w:right w:val="single" w:sz="4" w:space="0" w:color="auto"/>
            </w:tcBorders>
          </w:tcPr>
          <w:p w:rsidR="00A95FDB" w:rsidRPr="008141D3" w:rsidRDefault="00A95FDB" w:rsidP="002D3B69">
            <w:pPr>
              <w:spacing w:after="0"/>
              <w:rPr>
                <w:rFonts w:ascii="Times New Roman" w:hAnsi="Times New Roman"/>
                <w:sz w:val="20"/>
                <w:szCs w:val="20"/>
              </w:rPr>
            </w:pPr>
            <w:r w:rsidRPr="008141D3">
              <w:rPr>
                <w:rFonts w:ascii="Times New Roman" w:hAnsi="Times New Roman"/>
                <w:sz w:val="20"/>
                <w:szCs w:val="20"/>
              </w:rPr>
              <w:t>III.12</w:t>
            </w:r>
          </w:p>
        </w:tc>
        <w:tc>
          <w:tcPr>
            <w:tcW w:w="7380" w:type="dxa"/>
            <w:tcBorders>
              <w:top w:val="nil"/>
              <w:left w:val="nil"/>
              <w:bottom w:val="single" w:sz="4" w:space="0" w:color="auto"/>
              <w:right w:val="single" w:sz="4" w:space="0" w:color="auto"/>
            </w:tcBorders>
            <w:vAlign w:val="center"/>
          </w:tcPr>
          <w:p w:rsidR="00A95FDB" w:rsidRPr="00710437" w:rsidRDefault="00A95FDB" w:rsidP="002D3B69">
            <w:pPr>
              <w:spacing w:after="0" w:line="240" w:lineRule="auto"/>
              <w:jc w:val="both"/>
              <w:rPr>
                <w:rFonts w:ascii="Times New Roman" w:hAnsi="Times New Roman"/>
              </w:rPr>
            </w:pPr>
            <w:r w:rsidRPr="00710437">
              <w:rPr>
                <w:rFonts w:ascii="Times New Roman" w:hAnsi="Times New Roman"/>
              </w:rPr>
              <w:t>În fiecare încăpere există un plan de evacuare în caz de incendiu cu indicarea poziției privitorului.</w:t>
            </w:r>
          </w:p>
        </w:tc>
        <w:tc>
          <w:tcPr>
            <w:tcW w:w="1170" w:type="dxa"/>
            <w:tcBorders>
              <w:top w:val="nil"/>
              <w:left w:val="nil"/>
              <w:bottom w:val="single" w:sz="4" w:space="0" w:color="auto"/>
              <w:right w:val="single" w:sz="4" w:space="0" w:color="auto"/>
            </w:tcBorders>
          </w:tcPr>
          <w:p w:rsidR="00A95FDB" w:rsidRPr="008141D3" w:rsidRDefault="00A95FDB" w:rsidP="002D3B69">
            <w:pPr>
              <w:spacing w:after="0"/>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p>
        </w:tc>
      </w:tr>
      <w:tr w:rsidR="00A95FDB" w:rsidRPr="00710437" w:rsidTr="00741DDE">
        <w:trPr>
          <w:trHeight w:val="285"/>
        </w:trPr>
        <w:tc>
          <w:tcPr>
            <w:tcW w:w="862"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AA4BFB">
            <w:pPr>
              <w:spacing w:after="0" w:line="240" w:lineRule="auto"/>
              <w:jc w:val="both"/>
              <w:rPr>
                <w:rFonts w:ascii="Times New Roman" w:hAnsi="Times New Roman"/>
                <w:b/>
                <w:bCs/>
                <w:sz w:val="20"/>
                <w:szCs w:val="20"/>
              </w:rPr>
            </w:pPr>
            <w:r w:rsidRPr="008141D3">
              <w:rPr>
                <w:rFonts w:ascii="Times New Roman" w:hAnsi="Times New Roman"/>
                <w:b/>
                <w:bCs/>
                <w:sz w:val="20"/>
                <w:szCs w:val="20"/>
              </w:rPr>
              <w:t>IV</w:t>
            </w:r>
          </w:p>
        </w:tc>
        <w:tc>
          <w:tcPr>
            <w:tcW w:w="7380" w:type="dxa"/>
            <w:tcBorders>
              <w:top w:val="nil"/>
              <w:left w:val="nil"/>
              <w:bottom w:val="single" w:sz="4" w:space="0" w:color="auto"/>
              <w:right w:val="single" w:sz="4" w:space="0" w:color="auto"/>
            </w:tcBorders>
            <w:shd w:val="clear" w:color="000000" w:fill="C0C0C0"/>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 xml:space="preserve">STANDARD REFERITOR LA </w:t>
            </w:r>
            <w:r w:rsidRPr="00710437">
              <w:rPr>
                <w:rFonts w:ascii="Times New Roman" w:hAnsi="Times New Roman"/>
                <w:b/>
                <w:sz w:val="20"/>
                <w:szCs w:val="20"/>
              </w:rPr>
              <w:t>DOTARE</w:t>
            </w:r>
          </w:p>
        </w:tc>
        <w:tc>
          <w:tcPr>
            <w:tcW w:w="1170" w:type="dxa"/>
            <w:tcBorders>
              <w:top w:val="nil"/>
              <w:left w:val="nil"/>
              <w:bottom w:val="single" w:sz="4" w:space="0" w:color="auto"/>
              <w:right w:val="single" w:sz="4" w:space="0" w:color="auto"/>
            </w:tcBorders>
            <w:shd w:val="clear" w:color="000000" w:fill="C0C0C0"/>
            <w:vAlign w:val="center"/>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c>
          <w:tcPr>
            <w:tcW w:w="947"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510"/>
        </w:trPr>
        <w:tc>
          <w:tcPr>
            <w:tcW w:w="862" w:type="dxa"/>
            <w:tcBorders>
              <w:top w:val="nil"/>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IV.1</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Sala de așteptare a cabinetului medical este dotată potrivit normelor legale în vigoare.</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270"/>
        </w:trPr>
        <w:tc>
          <w:tcPr>
            <w:tcW w:w="862" w:type="dxa"/>
            <w:tcBorders>
              <w:top w:val="single" w:sz="4" w:space="0" w:color="auto"/>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IV.2</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medical asigură accesul persoanelor cu handicap locomotor.</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IV.3</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Medicamentele și materialele sanitare utilizate în cadrul activității medicale sunt înregistrate conform actelor normative în vigoare și depozitate conform recomandărilor producătorului.</w:t>
            </w:r>
          </w:p>
        </w:tc>
        <w:tc>
          <w:tcPr>
            <w:tcW w:w="1170" w:type="dxa"/>
            <w:tcBorders>
              <w:top w:val="nil"/>
              <w:left w:val="nil"/>
              <w:bottom w:val="single" w:sz="4" w:space="0" w:color="auto"/>
              <w:right w:val="single" w:sz="4" w:space="0" w:color="auto"/>
            </w:tcBorders>
            <w:vAlign w:val="center"/>
          </w:tcPr>
          <w:p w:rsidR="00A95FDB" w:rsidRPr="008141D3" w:rsidRDefault="00A95FDB" w:rsidP="00AA4BFB">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IV.4</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Trusa medicală de urgență conține medicamente și materiale sanitare aflate în termenul de valabilitate.</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812BBB">
        <w:trPr>
          <w:trHeight w:val="269"/>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rPr>
              <w:t>5</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medical are contract de service/întreținere pentru aparatura din dotare.</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241"/>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rPr>
              <w:t>6</w:t>
            </w:r>
            <w:r w:rsidRPr="008141D3">
              <w:rPr>
                <w:rFonts w:ascii="Times New Roman" w:hAnsi="Times New Roman"/>
                <w:sz w:val="20"/>
                <w:szCs w:val="20"/>
              </w:rPr>
              <w:t>*</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medical face dovada deținerii aparaturii din dotare.</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rPr>
              <w:t>7.</w:t>
            </w:r>
            <w:r w:rsidRPr="008141D3">
              <w:rPr>
                <w:rFonts w:ascii="Times New Roman" w:hAnsi="Times New Roman"/>
                <w:sz w:val="20"/>
                <w:szCs w:val="20"/>
              </w:rPr>
              <w:t xml:space="preserve"> *</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are contract pentru colectarea și distrugerea (neutralizarea) deșeurilor cu risc biologic.</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rPr>
              <w:t>8.</w:t>
            </w:r>
            <w:r w:rsidRPr="008141D3">
              <w:rPr>
                <w:rFonts w:ascii="Times New Roman" w:hAnsi="Times New Roman"/>
                <w:sz w:val="20"/>
                <w:szCs w:val="20"/>
              </w:rPr>
              <w:t xml:space="preserve"> *</w:t>
            </w:r>
          </w:p>
        </w:tc>
        <w:tc>
          <w:tcPr>
            <w:tcW w:w="7380" w:type="dxa"/>
            <w:tcBorders>
              <w:top w:val="nil"/>
              <w:left w:val="nil"/>
              <w:bottom w:val="single" w:sz="4" w:space="0" w:color="auto"/>
              <w:right w:val="single" w:sz="4" w:space="0" w:color="auto"/>
            </w:tcBorders>
          </w:tcPr>
          <w:p w:rsidR="00A95FDB" w:rsidRPr="00710437" w:rsidRDefault="00A95FDB" w:rsidP="00697A46">
            <w:pPr>
              <w:spacing w:after="0" w:line="240" w:lineRule="auto"/>
              <w:rPr>
                <w:rFonts w:ascii="Times New Roman" w:hAnsi="Times New Roman"/>
                <w:lang w:val="en-US"/>
              </w:rPr>
            </w:pPr>
            <w:r w:rsidRPr="00710437">
              <w:rPr>
                <w:rFonts w:ascii="Times New Roman" w:hAnsi="Times New Roman"/>
                <w:lang w:val="en-US"/>
              </w:rPr>
              <w:t>Cabinetul deține un post/terminal telefonic (fix, mobil) functional și sistem informatic</w:t>
            </w:r>
            <w:r w:rsidRPr="00710437">
              <w:t xml:space="preserve"> </w:t>
            </w:r>
            <w:r w:rsidRPr="00710437">
              <w:rPr>
                <w:rFonts w:ascii="Times New Roman" w:hAnsi="Times New Roman"/>
                <w:lang w:val="en-US"/>
              </w:rPr>
              <w:t>a cărui utilizare este conformă cerinţelor CNAS.</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89"/>
        </w:trPr>
        <w:tc>
          <w:tcPr>
            <w:tcW w:w="862" w:type="dxa"/>
            <w:tcBorders>
              <w:top w:val="single" w:sz="4" w:space="0" w:color="auto"/>
              <w:left w:val="single" w:sz="4" w:space="0" w:color="auto"/>
              <w:bottom w:val="nil"/>
              <w:right w:val="single" w:sz="4" w:space="0" w:color="auto"/>
            </w:tcBorders>
          </w:tcPr>
          <w:p w:rsidR="00A95FDB" w:rsidRPr="008141D3" w:rsidRDefault="00A95FDB" w:rsidP="00AA4BFB">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rPr>
              <w:t>9.*</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rPr>
                <w:rFonts w:ascii="Times New Roman" w:hAnsi="Times New Roman"/>
                <w:lang w:val="en-US"/>
              </w:rPr>
            </w:pPr>
            <w:r w:rsidRPr="00710437">
              <w:rPr>
                <w:rFonts w:ascii="Times New Roman" w:hAnsi="Times New Roman"/>
                <w:lang w:val="en-US"/>
              </w:rPr>
              <w:t>Cabinetul asigură sterilizarea pentru instrumentarul refolosibil, conform prevederilor legale în vigoare.</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A6A6A6"/>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V</w:t>
            </w:r>
          </w:p>
        </w:tc>
        <w:tc>
          <w:tcPr>
            <w:tcW w:w="7380" w:type="dxa"/>
            <w:tcBorders>
              <w:top w:val="nil"/>
              <w:left w:val="nil"/>
              <w:bottom w:val="single" w:sz="4" w:space="0" w:color="auto"/>
              <w:right w:val="single" w:sz="4" w:space="0" w:color="auto"/>
            </w:tcBorders>
            <w:shd w:val="clear" w:color="auto" w:fill="A6A6A6"/>
            <w:vAlign w:val="center"/>
          </w:tcPr>
          <w:p w:rsidR="00A95FDB" w:rsidRPr="008141D3" w:rsidRDefault="00A95FDB" w:rsidP="00AA4BFB">
            <w:pPr>
              <w:spacing w:after="0" w:line="240" w:lineRule="auto"/>
              <w:rPr>
                <w:rFonts w:ascii="Times New Roman" w:hAnsi="Times New Roman"/>
                <w:b/>
                <w:bCs/>
                <w:sz w:val="20"/>
                <w:szCs w:val="20"/>
              </w:rPr>
            </w:pPr>
            <w:r w:rsidRPr="008141D3">
              <w:rPr>
                <w:rFonts w:ascii="Times New Roman" w:hAnsi="Times New Roman"/>
                <w:b/>
                <w:bCs/>
                <w:sz w:val="20"/>
                <w:szCs w:val="20"/>
              </w:rPr>
              <w:t xml:space="preserve">STANDARD REFERITOR LA </w:t>
            </w:r>
            <w:r w:rsidRPr="00710437">
              <w:rPr>
                <w:rFonts w:ascii="Times New Roman" w:hAnsi="Times New Roman"/>
                <w:b/>
                <w:sz w:val="20"/>
                <w:szCs w:val="20"/>
              </w:rPr>
              <w:t>ASIGURAREA SERVICIILOR</w:t>
            </w:r>
          </w:p>
        </w:tc>
        <w:tc>
          <w:tcPr>
            <w:tcW w:w="1170" w:type="dxa"/>
            <w:tcBorders>
              <w:top w:val="nil"/>
              <w:left w:val="nil"/>
              <w:bottom w:val="single" w:sz="4" w:space="0" w:color="auto"/>
              <w:right w:val="single" w:sz="4" w:space="0" w:color="auto"/>
            </w:tcBorders>
            <w:shd w:val="clear" w:color="auto" w:fill="A6A6A6"/>
            <w:vAlign w:val="center"/>
          </w:tcPr>
          <w:p w:rsidR="00A95FDB" w:rsidRPr="008141D3" w:rsidRDefault="00A95FDB" w:rsidP="00AA4BFB">
            <w:pPr>
              <w:spacing w:after="0" w:line="240" w:lineRule="auto"/>
              <w:jc w:val="center"/>
              <w:rPr>
                <w:rFonts w:ascii="Times New Roman" w:hAnsi="Times New Roman"/>
                <w:sz w:val="20"/>
                <w:szCs w:val="20"/>
              </w:rPr>
            </w:pPr>
          </w:p>
        </w:tc>
        <w:tc>
          <w:tcPr>
            <w:tcW w:w="947" w:type="dxa"/>
            <w:tcBorders>
              <w:top w:val="nil"/>
              <w:left w:val="nil"/>
              <w:bottom w:val="single" w:sz="4" w:space="0" w:color="auto"/>
              <w:right w:val="single" w:sz="4" w:space="0" w:color="auto"/>
            </w:tcBorders>
            <w:shd w:val="clear" w:color="auto" w:fill="A6A6A6"/>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00"/>
        </w:trPr>
        <w:tc>
          <w:tcPr>
            <w:tcW w:w="862" w:type="dxa"/>
            <w:tcBorders>
              <w:top w:val="single" w:sz="4" w:space="0" w:color="auto"/>
              <w:left w:val="single" w:sz="4" w:space="0" w:color="auto"/>
              <w:bottom w:val="single" w:sz="4" w:space="0" w:color="auto"/>
              <w:right w:val="single" w:sz="4" w:space="0" w:color="auto"/>
            </w:tcBorders>
            <w:vAlign w:val="center"/>
          </w:tcPr>
          <w:p w:rsidR="00A95FDB" w:rsidRPr="008141D3" w:rsidRDefault="00A95FDB" w:rsidP="00AA4BFB">
            <w:pPr>
              <w:spacing w:after="0" w:line="240" w:lineRule="auto"/>
              <w:rPr>
                <w:rFonts w:ascii="Times New Roman" w:hAnsi="Times New Roman"/>
                <w:bCs/>
                <w:sz w:val="20"/>
                <w:szCs w:val="20"/>
              </w:rPr>
            </w:pPr>
            <w:r w:rsidRPr="008141D3">
              <w:rPr>
                <w:rFonts w:ascii="Times New Roman" w:hAnsi="Times New Roman"/>
                <w:bCs/>
                <w:sz w:val="20"/>
                <w:szCs w:val="20"/>
              </w:rPr>
              <w:t>V.1*</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jc w:val="both"/>
              <w:rPr>
                <w:rFonts w:ascii="Times New Roman" w:hAnsi="Times New Roman"/>
              </w:rPr>
            </w:pPr>
            <w:r w:rsidRPr="00710437">
              <w:rPr>
                <w:rFonts w:ascii="Times New Roman" w:hAnsi="Times New Roman"/>
              </w:rPr>
              <w:t>La cabinetul medical se ține evidența consultațiilor, tratamentelor și a serviciilor medicale oferite cu înregistrarea în următoarele documente primare:</w:t>
            </w:r>
          </w:p>
          <w:p w:rsidR="00A95FDB" w:rsidRPr="00710437" w:rsidRDefault="00A95FDB" w:rsidP="00AA4BFB">
            <w:pPr>
              <w:spacing w:after="0" w:line="240" w:lineRule="auto"/>
              <w:jc w:val="both"/>
              <w:rPr>
                <w:rFonts w:ascii="Times New Roman" w:hAnsi="Times New Roman"/>
              </w:rPr>
            </w:pPr>
            <w:r w:rsidRPr="00710437">
              <w:rPr>
                <w:rFonts w:ascii="Times New Roman" w:hAnsi="Times New Roman"/>
              </w:rPr>
              <w:t xml:space="preserve">    - fișele de tratament,</w:t>
            </w:r>
          </w:p>
          <w:p w:rsidR="00A95FDB" w:rsidRPr="00710437" w:rsidRDefault="00A95FDB" w:rsidP="00AA4BFB">
            <w:pPr>
              <w:spacing w:after="0" w:line="240" w:lineRule="auto"/>
              <w:jc w:val="both"/>
              <w:rPr>
                <w:rFonts w:ascii="Times New Roman" w:hAnsi="Times New Roman"/>
              </w:rPr>
            </w:pPr>
            <w:r w:rsidRPr="00710437">
              <w:rPr>
                <w:rFonts w:ascii="Times New Roman" w:hAnsi="Times New Roman"/>
              </w:rPr>
              <w:t xml:space="preserve">    - registre de programări,</w:t>
            </w:r>
          </w:p>
          <w:p w:rsidR="00A95FDB" w:rsidRPr="00710437" w:rsidRDefault="00A95FDB" w:rsidP="00AA4BFB">
            <w:pPr>
              <w:spacing w:after="0" w:line="240" w:lineRule="auto"/>
              <w:jc w:val="both"/>
              <w:rPr>
                <w:rFonts w:ascii="Times New Roman" w:hAnsi="Times New Roman"/>
              </w:rPr>
            </w:pPr>
            <w:r w:rsidRPr="00710437">
              <w:rPr>
                <w:rFonts w:ascii="Times New Roman" w:hAnsi="Times New Roman"/>
              </w:rPr>
              <w:t>astfel încât să fie identificabil pacientul și persoana care a oferit serviciul, diagnosticul, tratamentul precum și data și ora când acesta a fost furnizat.</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710437" w:rsidRDefault="00A95FDB" w:rsidP="00AA4BFB">
            <w:pPr>
              <w:spacing w:after="0"/>
              <w:rPr>
                <w:rFonts w:ascii="Times New Roman" w:hAnsi="Times New Roman"/>
                <w:lang w:val="en-US"/>
              </w:rPr>
            </w:pPr>
            <w:r w:rsidRPr="008141D3">
              <w:rPr>
                <w:rFonts w:ascii="Times New Roman" w:hAnsi="Times New Roman"/>
                <w:bCs/>
                <w:sz w:val="20"/>
                <w:szCs w:val="20"/>
              </w:rPr>
              <w:t>V.2*</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jc w:val="both"/>
              <w:rPr>
                <w:rFonts w:ascii="Times New Roman" w:hAnsi="Times New Roman"/>
              </w:rPr>
            </w:pPr>
            <w:r w:rsidRPr="00710437">
              <w:rPr>
                <w:rFonts w:ascii="Times New Roman" w:hAnsi="Times New Roman"/>
              </w:rPr>
              <w:t>La cabinetul medical se află și se utilizează, dupa caz, documentele tipizate, conform prevederilor legale in vigoare.</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710437" w:rsidRDefault="00A95FDB" w:rsidP="00AA4BFB">
            <w:pPr>
              <w:spacing w:after="0"/>
              <w:rPr>
                <w:rFonts w:ascii="Times New Roman" w:hAnsi="Times New Roman"/>
                <w:lang w:val="en-US"/>
              </w:rPr>
            </w:pPr>
            <w:r w:rsidRPr="008141D3">
              <w:rPr>
                <w:rFonts w:ascii="Times New Roman" w:hAnsi="Times New Roman"/>
                <w:bCs/>
                <w:sz w:val="20"/>
                <w:szCs w:val="20"/>
              </w:rPr>
              <w:t>V.3</w:t>
            </w:r>
          </w:p>
        </w:tc>
        <w:tc>
          <w:tcPr>
            <w:tcW w:w="7380" w:type="dxa"/>
            <w:tcBorders>
              <w:top w:val="nil"/>
              <w:left w:val="nil"/>
              <w:bottom w:val="single" w:sz="4" w:space="0" w:color="auto"/>
              <w:right w:val="single" w:sz="4" w:space="0" w:color="auto"/>
            </w:tcBorders>
          </w:tcPr>
          <w:p w:rsidR="00A95FDB" w:rsidRPr="00710437" w:rsidRDefault="00A95FDB" w:rsidP="00AA4BFB">
            <w:pPr>
              <w:spacing w:after="0" w:line="240" w:lineRule="auto"/>
              <w:jc w:val="both"/>
              <w:rPr>
                <w:rFonts w:ascii="Times New Roman" w:hAnsi="Times New Roman"/>
              </w:rPr>
            </w:pPr>
            <w:r w:rsidRPr="00710437">
              <w:rPr>
                <w:rFonts w:ascii="Times New Roman" w:hAnsi="Times New Roman"/>
              </w:rPr>
              <w:t>În Regulamentul de Organizare și Funcționare vor fi menționate în mod expres următoarele:</w:t>
            </w:r>
          </w:p>
          <w:p w:rsidR="00A95FDB" w:rsidRPr="00710437" w:rsidRDefault="00A95FDB" w:rsidP="00AA4BFB">
            <w:pPr>
              <w:spacing w:after="0" w:line="240" w:lineRule="auto"/>
              <w:jc w:val="both"/>
              <w:rPr>
                <w:rFonts w:ascii="Times New Roman" w:hAnsi="Times New Roman"/>
              </w:rPr>
            </w:pPr>
            <w:r w:rsidRPr="00710437">
              <w:rPr>
                <w:rFonts w:ascii="Times New Roman" w:hAnsi="Times New Roman"/>
              </w:rPr>
              <w:t xml:space="preserve">        - definirea manevrelor care implică soluții de continuitate, a materialelor utilizate și a condițiilor de sterilizare;</w:t>
            </w:r>
          </w:p>
          <w:p w:rsidR="00A95FDB" w:rsidRPr="00710437" w:rsidRDefault="00A95FDB" w:rsidP="00AA4BFB">
            <w:pPr>
              <w:spacing w:after="0" w:line="240" w:lineRule="auto"/>
              <w:jc w:val="both"/>
              <w:rPr>
                <w:rFonts w:ascii="Times New Roman" w:hAnsi="Times New Roman"/>
              </w:rPr>
            </w:pPr>
            <w:r w:rsidRPr="00710437">
              <w:rPr>
                <w:rFonts w:ascii="Times New Roman" w:hAnsi="Times New Roman"/>
              </w:rPr>
              <w:t xml:space="preserve">    - obligativitatea păstrării confidențialității asupra tuturor informațiilor decurse din serviciile medicale acordate pacienților;</w:t>
            </w:r>
          </w:p>
          <w:p w:rsidR="00A95FDB" w:rsidRPr="00710437" w:rsidRDefault="00A95FDB" w:rsidP="00AA4BFB">
            <w:pPr>
              <w:spacing w:after="0" w:line="240" w:lineRule="auto"/>
              <w:jc w:val="both"/>
              <w:rPr>
                <w:rFonts w:ascii="Times New Roman" w:hAnsi="Times New Roman"/>
              </w:rPr>
            </w:pPr>
            <w:r w:rsidRPr="00710437">
              <w:rPr>
                <w:rFonts w:ascii="Times New Roman" w:hAnsi="Times New Roman"/>
              </w:rPr>
              <w:t xml:space="preserve">    - obligativitatea acordării serviciilor medicale în mod nediscriminatoriu asiguraților;</w:t>
            </w:r>
          </w:p>
          <w:p w:rsidR="00A95FDB" w:rsidRPr="00710437" w:rsidRDefault="00A95FDB" w:rsidP="00AA4BFB">
            <w:pPr>
              <w:spacing w:after="0" w:line="240" w:lineRule="auto"/>
              <w:jc w:val="both"/>
              <w:rPr>
                <w:rFonts w:ascii="Times New Roman" w:hAnsi="Times New Roman"/>
              </w:rPr>
            </w:pPr>
            <w:r w:rsidRPr="00710437">
              <w:rPr>
                <w:rFonts w:ascii="Times New Roman" w:hAnsi="Times New Roman"/>
              </w:rPr>
              <w:t xml:space="preserve">    - obligativitatea respectării dreptului la libera alegere a furnizorului de servicii medicale în situațiile de trimitere în consulturi interdisciplinare;</w:t>
            </w:r>
          </w:p>
          <w:p w:rsidR="00A95FDB" w:rsidRPr="00710437" w:rsidRDefault="00A95FDB" w:rsidP="00AA4BFB">
            <w:pPr>
              <w:spacing w:after="0" w:line="240" w:lineRule="auto"/>
              <w:jc w:val="both"/>
              <w:rPr>
                <w:rFonts w:ascii="Times New Roman" w:hAnsi="Times New Roman"/>
              </w:rPr>
            </w:pPr>
            <w:r w:rsidRPr="00710437">
              <w:rPr>
                <w:rFonts w:ascii="Times New Roman" w:hAnsi="Times New Roman"/>
              </w:rPr>
              <w:t xml:space="preserve">    - neutilizarea materialelor și a instrumentelor a căror condiție de sterilizare nu este sigură;</w:t>
            </w:r>
          </w:p>
          <w:p w:rsidR="00A95FDB" w:rsidRPr="00710437" w:rsidRDefault="00A95FDB" w:rsidP="00AA4BFB">
            <w:pPr>
              <w:spacing w:after="0" w:line="240" w:lineRule="auto"/>
              <w:jc w:val="both"/>
              <w:rPr>
                <w:rFonts w:ascii="Times New Roman" w:hAnsi="Times New Roman"/>
              </w:rPr>
            </w:pPr>
            <w:r w:rsidRPr="00710437">
              <w:rPr>
                <w:rFonts w:ascii="Times New Roman" w:hAnsi="Times New Roman"/>
              </w:rPr>
              <w:t xml:space="preserve">    - obligativitatea completării prescripțiilor medicale conexe actului medical atunci când este cazul pentru afecțiuni acute, subacute, cronice.</w:t>
            </w:r>
          </w:p>
        </w:tc>
        <w:tc>
          <w:tcPr>
            <w:tcW w:w="1170" w:type="dxa"/>
            <w:tcBorders>
              <w:top w:val="nil"/>
              <w:left w:val="nil"/>
              <w:bottom w:val="single" w:sz="4" w:space="0" w:color="auto"/>
              <w:right w:val="single" w:sz="4" w:space="0" w:color="auto"/>
            </w:tcBorders>
          </w:tcPr>
          <w:p w:rsidR="00A95FDB" w:rsidRPr="00710437" w:rsidRDefault="00A95FDB" w:rsidP="00AA4BFB">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AA4BFB">
            <w:pPr>
              <w:spacing w:after="0" w:line="240" w:lineRule="auto"/>
              <w:rPr>
                <w:rFonts w:ascii="Times New Roman" w:hAnsi="Times New Roman"/>
                <w:sz w:val="20"/>
                <w:szCs w:val="20"/>
              </w:rPr>
            </w:pPr>
          </w:p>
        </w:tc>
      </w:tr>
      <w:tr w:rsidR="00A95FDB" w:rsidRPr="00710437" w:rsidTr="00741DDE">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710437" w:rsidRDefault="00A95FDB" w:rsidP="002D3B69">
            <w:pPr>
              <w:spacing w:after="0"/>
              <w:rPr>
                <w:rFonts w:ascii="Times New Roman" w:hAnsi="Times New Roman"/>
                <w:lang w:val="en-US"/>
              </w:rPr>
            </w:pPr>
            <w:r w:rsidRPr="008141D3">
              <w:rPr>
                <w:rFonts w:ascii="Times New Roman" w:hAnsi="Times New Roman"/>
                <w:bCs/>
                <w:sz w:val="20"/>
                <w:szCs w:val="20"/>
              </w:rPr>
              <w:t>V.4</w:t>
            </w:r>
          </w:p>
        </w:tc>
        <w:tc>
          <w:tcPr>
            <w:tcW w:w="7380" w:type="dxa"/>
            <w:tcBorders>
              <w:top w:val="nil"/>
              <w:left w:val="nil"/>
              <w:bottom w:val="single" w:sz="4" w:space="0" w:color="auto"/>
              <w:right w:val="single" w:sz="4" w:space="0" w:color="auto"/>
            </w:tcBorders>
          </w:tcPr>
          <w:p w:rsidR="00A95FDB" w:rsidRPr="00710437" w:rsidRDefault="00A95FDB" w:rsidP="002D3B69">
            <w:pPr>
              <w:spacing w:after="0" w:line="240" w:lineRule="auto"/>
              <w:rPr>
                <w:rFonts w:ascii="Times New Roman" w:hAnsi="Times New Roman"/>
                <w:lang w:val="en-US"/>
              </w:rPr>
            </w:pPr>
            <w:r w:rsidRPr="00710437">
              <w:rPr>
                <w:rFonts w:ascii="Times New Roman" w:hAnsi="Times New Roman"/>
                <w:lang w:val="en-US"/>
              </w:rPr>
              <w:t>La cabinetul medical se află lista de programare a asiguraților la consultații și lista cu criteriile de acces prioritar la serviciile cabinetului.</w:t>
            </w:r>
          </w:p>
        </w:tc>
        <w:tc>
          <w:tcPr>
            <w:tcW w:w="1170" w:type="dxa"/>
            <w:tcBorders>
              <w:top w:val="nil"/>
              <w:left w:val="nil"/>
              <w:bottom w:val="single" w:sz="4" w:space="0" w:color="auto"/>
              <w:right w:val="single" w:sz="4" w:space="0" w:color="auto"/>
            </w:tcBorders>
          </w:tcPr>
          <w:p w:rsidR="00A95FDB" w:rsidRPr="00710437" w:rsidRDefault="00A95FDB" w:rsidP="002D3B69">
            <w:pPr>
              <w:spacing w:after="0"/>
              <w:jc w:val="center"/>
              <w:rPr>
                <w:rFonts w:ascii="Times New Roman" w:hAnsi="Times New Roman"/>
                <w:lang w:val="en-US"/>
              </w:rPr>
            </w:pPr>
            <w:r w:rsidRPr="008141D3">
              <w:rPr>
                <w:rFonts w:ascii="Times New Roman" w:hAnsi="Times New Roman"/>
                <w:sz w:val="20"/>
                <w:szCs w:val="20"/>
              </w:rPr>
              <w:t>DA / NU</w:t>
            </w:r>
          </w:p>
        </w:tc>
        <w:tc>
          <w:tcPr>
            <w:tcW w:w="947"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p>
        </w:tc>
      </w:tr>
      <w:tr w:rsidR="00A95FDB" w:rsidRPr="00710437" w:rsidTr="006E5002">
        <w:trPr>
          <w:trHeight w:val="283"/>
        </w:trPr>
        <w:tc>
          <w:tcPr>
            <w:tcW w:w="862" w:type="dxa"/>
            <w:tcBorders>
              <w:top w:val="nil"/>
              <w:left w:val="single" w:sz="4" w:space="0" w:color="auto"/>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c>
          <w:tcPr>
            <w:tcW w:w="7380" w:type="dxa"/>
            <w:tcBorders>
              <w:top w:val="nil"/>
              <w:left w:val="nil"/>
              <w:bottom w:val="single" w:sz="4" w:space="0" w:color="auto"/>
              <w:right w:val="single" w:sz="4" w:space="0" w:color="auto"/>
            </w:tcBorders>
            <w:vAlign w:val="center"/>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xml:space="preserve">                                                                                                                                   </w:t>
            </w:r>
          </w:p>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b/>
                <w:bCs/>
                <w:sz w:val="20"/>
                <w:szCs w:val="20"/>
              </w:rPr>
              <w:t>TOTAL CRITERII  38</w:t>
            </w:r>
          </w:p>
        </w:tc>
        <w:tc>
          <w:tcPr>
            <w:tcW w:w="1170" w:type="dxa"/>
            <w:tcBorders>
              <w:top w:val="nil"/>
              <w:left w:val="nil"/>
              <w:bottom w:val="single" w:sz="4" w:space="0" w:color="auto"/>
              <w:right w:val="single" w:sz="4" w:space="0" w:color="auto"/>
            </w:tcBorders>
            <w:vAlign w:val="center"/>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c>
          <w:tcPr>
            <w:tcW w:w="947"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741DDE">
        <w:trPr>
          <w:trHeight w:val="360"/>
        </w:trPr>
        <w:tc>
          <w:tcPr>
            <w:tcW w:w="862" w:type="dxa"/>
            <w:tcBorders>
              <w:top w:val="nil"/>
              <w:left w:val="nil"/>
              <w:bottom w:val="nil"/>
              <w:right w:val="nil"/>
            </w:tcBorders>
            <w:noWrap/>
            <w:vAlign w:val="bottom"/>
          </w:tcPr>
          <w:p w:rsidR="00A95FDB" w:rsidRPr="008141D3" w:rsidRDefault="00A95FDB" w:rsidP="00AA4BFB">
            <w:pPr>
              <w:spacing w:after="0" w:line="240" w:lineRule="auto"/>
              <w:rPr>
                <w:rFonts w:ascii="Times New Roman" w:hAnsi="Times New Roman"/>
                <w:sz w:val="20"/>
                <w:szCs w:val="20"/>
              </w:rPr>
            </w:pPr>
          </w:p>
        </w:tc>
        <w:tc>
          <w:tcPr>
            <w:tcW w:w="7380" w:type="dxa"/>
            <w:tcBorders>
              <w:top w:val="nil"/>
              <w:left w:val="nil"/>
              <w:bottom w:val="nil"/>
              <w:right w:val="nil"/>
            </w:tcBorders>
            <w:vAlign w:val="center"/>
          </w:tcPr>
          <w:p w:rsidR="00A95FDB" w:rsidRPr="008141D3" w:rsidRDefault="00A95FDB" w:rsidP="00AA4BFB">
            <w:pPr>
              <w:spacing w:after="0" w:line="240" w:lineRule="auto"/>
              <w:rPr>
                <w:rFonts w:ascii="Times New Roman" w:hAnsi="Times New Roman"/>
                <w:sz w:val="20"/>
                <w:szCs w:val="20"/>
              </w:rPr>
            </w:pPr>
            <w:r w:rsidRPr="008141D3">
              <w:rPr>
                <w:rFonts w:ascii="Times New Roman" w:hAnsi="Times New Roman"/>
                <w:sz w:val="20"/>
                <w:szCs w:val="20"/>
              </w:rPr>
              <w:t>*) reprezintă criterii eligibile.</w:t>
            </w:r>
          </w:p>
          <w:p w:rsidR="00A95FDB" w:rsidRPr="008141D3" w:rsidRDefault="00A95FDB" w:rsidP="00AA4BFB">
            <w:pPr>
              <w:spacing w:after="0" w:line="240" w:lineRule="auto"/>
              <w:rPr>
                <w:rFonts w:ascii="Times New Roman" w:hAnsi="Times New Roman"/>
                <w:sz w:val="20"/>
                <w:szCs w:val="20"/>
              </w:rPr>
            </w:pPr>
          </w:p>
        </w:tc>
        <w:tc>
          <w:tcPr>
            <w:tcW w:w="1170" w:type="dxa"/>
            <w:tcBorders>
              <w:top w:val="nil"/>
              <w:left w:val="nil"/>
              <w:bottom w:val="nil"/>
              <w:right w:val="nil"/>
            </w:tcBorders>
            <w:vAlign w:val="center"/>
          </w:tcPr>
          <w:p w:rsidR="00A95FDB" w:rsidRPr="008141D3" w:rsidRDefault="00A95FDB" w:rsidP="00AA4BFB">
            <w:pPr>
              <w:spacing w:after="0" w:line="240" w:lineRule="auto"/>
              <w:rPr>
                <w:rFonts w:ascii="Times New Roman" w:hAnsi="Times New Roman"/>
                <w:sz w:val="20"/>
                <w:szCs w:val="20"/>
              </w:rPr>
            </w:pPr>
          </w:p>
        </w:tc>
        <w:tc>
          <w:tcPr>
            <w:tcW w:w="947" w:type="dxa"/>
            <w:tcBorders>
              <w:top w:val="nil"/>
              <w:left w:val="nil"/>
              <w:bottom w:val="nil"/>
              <w:right w:val="nil"/>
            </w:tcBorders>
            <w:noWrap/>
            <w:vAlign w:val="bottom"/>
          </w:tcPr>
          <w:p w:rsidR="00A95FDB" w:rsidRPr="008141D3" w:rsidRDefault="00A95FDB" w:rsidP="00AA4BFB">
            <w:pPr>
              <w:spacing w:after="0" w:line="240" w:lineRule="auto"/>
              <w:rPr>
                <w:rFonts w:ascii="Times New Roman" w:hAnsi="Times New Roman"/>
                <w:sz w:val="20"/>
                <w:szCs w:val="20"/>
              </w:rPr>
            </w:pPr>
          </w:p>
        </w:tc>
      </w:tr>
    </w:tbl>
    <w:p w:rsidR="00A95FDB" w:rsidRDefault="00A95FDB" w:rsidP="002D3B69">
      <w:pPr>
        <w:pStyle w:val="NoSpacing"/>
        <w:tabs>
          <w:tab w:val="left" w:pos="1250"/>
        </w:tabs>
      </w:pPr>
    </w:p>
    <w:p w:rsidR="00A95FDB" w:rsidRDefault="00A95FDB" w:rsidP="002D3B69">
      <w:pPr>
        <w:pStyle w:val="NoSpacing"/>
        <w:tabs>
          <w:tab w:val="left" w:pos="1250"/>
        </w:tabs>
      </w:pPr>
    </w:p>
    <w:p w:rsidR="00A95FDB" w:rsidRDefault="00A95FDB" w:rsidP="002D3B69">
      <w:pPr>
        <w:pStyle w:val="NoSpacing"/>
        <w:tabs>
          <w:tab w:val="left" w:pos="1250"/>
        </w:tabs>
      </w:pPr>
    </w:p>
    <w:p w:rsidR="00A95FDB" w:rsidRDefault="00A95FDB" w:rsidP="002D3B69">
      <w:pPr>
        <w:pStyle w:val="NoSpacing"/>
        <w:tabs>
          <w:tab w:val="left" w:pos="1250"/>
        </w:tabs>
      </w:pPr>
    </w:p>
    <w:p w:rsidR="00A95FDB" w:rsidRDefault="00A95FDB" w:rsidP="002D3B69">
      <w:pPr>
        <w:pStyle w:val="NoSpacing"/>
        <w:tabs>
          <w:tab w:val="left" w:pos="1250"/>
        </w:tabs>
      </w:pPr>
    </w:p>
    <w:p w:rsidR="00A95FDB" w:rsidRDefault="00A95FDB" w:rsidP="002D3B69">
      <w:pPr>
        <w:pStyle w:val="NoSpacing"/>
        <w:tabs>
          <w:tab w:val="left" w:pos="1250"/>
        </w:tabs>
      </w:pPr>
    </w:p>
    <w:p w:rsidR="00A95FDB" w:rsidRPr="008141D3" w:rsidRDefault="00A95FDB" w:rsidP="002D3B69">
      <w:pPr>
        <w:pStyle w:val="NoSpacing"/>
        <w:tabs>
          <w:tab w:val="left" w:pos="1250"/>
        </w:tabs>
      </w:pPr>
    </w:p>
    <w:tbl>
      <w:tblPr>
        <w:tblW w:w="10595" w:type="dxa"/>
        <w:tblInd w:w="-612" w:type="dxa"/>
        <w:tblLayout w:type="fixed"/>
        <w:tblLook w:val="00A0"/>
      </w:tblPr>
      <w:tblGrid>
        <w:gridCol w:w="1098"/>
        <w:gridCol w:w="7371"/>
        <w:gridCol w:w="9"/>
        <w:gridCol w:w="1125"/>
        <w:gridCol w:w="992"/>
      </w:tblGrid>
      <w:tr w:rsidR="00A95FDB" w:rsidRPr="00710437" w:rsidTr="006E5002">
        <w:trPr>
          <w:trHeight w:val="780"/>
        </w:trPr>
        <w:tc>
          <w:tcPr>
            <w:tcW w:w="10595" w:type="dxa"/>
            <w:gridSpan w:val="5"/>
            <w:tcBorders>
              <w:top w:val="nil"/>
              <w:left w:val="nil"/>
              <w:bottom w:val="single" w:sz="4" w:space="0" w:color="auto"/>
              <w:right w:val="nil"/>
            </w:tcBorders>
            <w:noWrap/>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 xml:space="preserve">D. </w:t>
            </w:r>
            <w:r w:rsidRPr="00C14D3C">
              <w:rPr>
                <w:rFonts w:ascii="Times New Roman" w:hAnsi="Times New Roman"/>
                <w:b/>
                <w:bCs/>
                <w:sz w:val="20"/>
                <w:szCs w:val="20"/>
                <w:highlight w:val="yellow"/>
              </w:rPr>
              <w:t>CHESTIONAR DE AUTOEVALUARE PENTRU FURNIZORII DE SERVICII MEDICALE PARACLINICE - ANALIZE MEDICALE DE LABORATOR</w:t>
            </w:r>
          </w:p>
        </w:tc>
      </w:tr>
      <w:tr w:rsidR="00A95FDB" w:rsidRPr="00710437" w:rsidTr="006E5002">
        <w:trPr>
          <w:trHeight w:val="615"/>
        </w:trPr>
        <w:tc>
          <w:tcPr>
            <w:tcW w:w="1098" w:type="dxa"/>
            <w:tcBorders>
              <w:top w:val="nil"/>
              <w:left w:val="single" w:sz="4" w:space="0" w:color="auto"/>
              <w:bottom w:val="nil"/>
              <w:right w:val="single" w:sz="4" w:space="0" w:color="auto"/>
            </w:tcBorders>
            <w:vAlign w:val="center"/>
          </w:tcPr>
          <w:p w:rsidR="00A95FDB" w:rsidRPr="008141D3" w:rsidRDefault="00A95FDB" w:rsidP="008E611D">
            <w:pPr>
              <w:spacing w:after="0" w:line="240" w:lineRule="auto"/>
              <w:jc w:val="center"/>
              <w:rPr>
                <w:rFonts w:ascii="Times New Roman" w:hAnsi="Times New Roman"/>
                <w:b/>
                <w:bCs/>
                <w:sz w:val="20"/>
                <w:szCs w:val="20"/>
              </w:rPr>
            </w:pPr>
            <w:r w:rsidRPr="008141D3">
              <w:rPr>
                <w:rFonts w:ascii="Times New Roman" w:hAnsi="Times New Roman"/>
                <w:b/>
                <w:bCs/>
                <w:sz w:val="20"/>
                <w:szCs w:val="20"/>
              </w:rPr>
              <w:t>STANDARD CRITERII</w:t>
            </w:r>
          </w:p>
        </w:tc>
        <w:tc>
          <w:tcPr>
            <w:tcW w:w="7371" w:type="dxa"/>
            <w:tcBorders>
              <w:top w:val="nil"/>
              <w:left w:val="nil"/>
              <w:bottom w:val="single" w:sz="4" w:space="0" w:color="auto"/>
              <w:right w:val="single" w:sz="4" w:space="0" w:color="auto"/>
            </w:tcBorders>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DESCRIERE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EVALUARE</w:t>
            </w:r>
          </w:p>
        </w:tc>
        <w:tc>
          <w:tcPr>
            <w:tcW w:w="992" w:type="dxa"/>
            <w:tcBorders>
              <w:top w:val="nil"/>
              <w:left w:val="nil"/>
              <w:bottom w:val="single" w:sz="4" w:space="0" w:color="auto"/>
              <w:right w:val="single" w:sz="4" w:space="0" w:color="auto"/>
            </w:tcBorders>
            <w:noWrap/>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OBSERVAȚII</w:t>
            </w:r>
          </w:p>
        </w:tc>
      </w:tr>
      <w:tr w:rsidR="00A95FDB" w:rsidRPr="00710437" w:rsidTr="006E5002">
        <w:trPr>
          <w:trHeight w:val="300"/>
        </w:trPr>
        <w:tc>
          <w:tcPr>
            <w:tcW w:w="1098" w:type="dxa"/>
            <w:tcBorders>
              <w:top w:val="single" w:sz="4" w:space="0" w:color="auto"/>
              <w:left w:val="single" w:sz="4" w:space="0" w:color="auto"/>
              <w:bottom w:val="nil"/>
              <w:right w:val="single" w:sz="4" w:space="0" w:color="auto"/>
            </w:tcBorders>
            <w:shd w:val="clear" w:color="000000" w:fill="C0C0C0"/>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I</w:t>
            </w:r>
          </w:p>
        </w:tc>
        <w:tc>
          <w:tcPr>
            <w:tcW w:w="7371" w:type="dxa"/>
            <w:tcBorders>
              <w:top w:val="nil"/>
              <w:left w:val="nil"/>
              <w:bottom w:val="single" w:sz="4" w:space="0" w:color="auto"/>
              <w:right w:val="nil"/>
            </w:tcBorders>
            <w:shd w:val="clear" w:color="000000" w:fill="C0C0C0"/>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ORGANIZARE</w:t>
            </w:r>
          </w:p>
        </w:tc>
        <w:tc>
          <w:tcPr>
            <w:tcW w:w="1134" w:type="dxa"/>
            <w:gridSpan w:val="2"/>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401701">
            <w:pPr>
              <w:spacing w:after="0" w:line="240" w:lineRule="auto"/>
              <w:ind w:right="873"/>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360"/>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I.1*</w:t>
            </w:r>
          </w:p>
        </w:tc>
        <w:tc>
          <w:tcPr>
            <w:tcW w:w="7371" w:type="dxa"/>
            <w:tcBorders>
              <w:top w:val="nil"/>
              <w:left w:val="nil"/>
              <w:bottom w:val="single" w:sz="4" w:space="0" w:color="auto"/>
              <w:right w:val="single" w:sz="4" w:space="0" w:color="auto"/>
            </w:tcBorders>
          </w:tcPr>
          <w:p w:rsidR="00A95FDB" w:rsidRPr="00710437" w:rsidRDefault="00A95FDB" w:rsidP="006E3B50">
            <w:pPr>
              <w:spacing w:after="0" w:line="240" w:lineRule="auto"/>
              <w:rPr>
                <w:rFonts w:ascii="Times New Roman" w:hAnsi="Times New Roman"/>
                <w:lang w:val="en-US"/>
              </w:rPr>
            </w:pPr>
            <w:r w:rsidRPr="00710437">
              <w:rPr>
                <w:rFonts w:ascii="Times New Roman" w:hAnsi="Times New Roman"/>
                <w:lang w:val="en-US"/>
              </w:rPr>
              <w:t>Furnizorul are certificat de înregistrare în registrul unic al cabinetelor medicale, eliberat de Direcția de Sănătate Publică sau statut legal din care reiese obiectul de activitate, conform prevederilor legale în vigoare.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411"/>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I.2*</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Furnizorul are autorizație sanitară în vigoare eliberată de Direcția de Sănătate Publică.</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291"/>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I.3*</w:t>
            </w:r>
          </w:p>
        </w:tc>
        <w:tc>
          <w:tcPr>
            <w:tcW w:w="7371" w:type="dxa"/>
            <w:tcBorders>
              <w:top w:val="nil"/>
              <w:left w:val="nil"/>
              <w:bottom w:val="single" w:sz="4" w:space="0" w:color="auto"/>
              <w:right w:val="single" w:sz="4" w:space="0" w:color="auto"/>
            </w:tcBorders>
          </w:tcPr>
          <w:p w:rsidR="00A95FDB" w:rsidRPr="00710437" w:rsidRDefault="00A95FDB" w:rsidP="006E5002">
            <w:pPr>
              <w:spacing w:after="0" w:line="240" w:lineRule="auto"/>
              <w:rPr>
                <w:rFonts w:ascii="Times New Roman" w:hAnsi="Times New Roman"/>
                <w:lang w:val="en-US"/>
              </w:rPr>
            </w:pPr>
            <w:r w:rsidRPr="00710437">
              <w:rPr>
                <w:rFonts w:ascii="Times New Roman" w:hAnsi="Times New Roman"/>
                <w:lang w:val="en-US"/>
              </w:rPr>
              <w:t>Furnizorul își desfășoară activitatea într-un spațiu de care dispune în mod legal.</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330"/>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I.4</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Furnizorul are Regulamentul Intern de care întreg personalul a luat la cunoștință în scris.</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330"/>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I.5</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Furnizorul are Regulamentul de Organizare și Funcționare de care întreg personalul a luat la cunoștință în scris.</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510"/>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I.6*</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Furnizorul face dovada deținerii asigurării de răspundere civilă în domeniul medical.</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270"/>
        </w:trPr>
        <w:tc>
          <w:tcPr>
            <w:tcW w:w="1098" w:type="dxa"/>
            <w:tcBorders>
              <w:top w:val="single" w:sz="4" w:space="0" w:color="auto"/>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II</w:t>
            </w:r>
          </w:p>
        </w:tc>
        <w:tc>
          <w:tcPr>
            <w:tcW w:w="7371" w:type="dxa"/>
            <w:tcBorders>
              <w:top w:val="nil"/>
              <w:left w:val="nil"/>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STRUCTURA DE PERSONAL</w:t>
            </w:r>
          </w:p>
        </w:tc>
        <w:tc>
          <w:tcPr>
            <w:tcW w:w="1134" w:type="dxa"/>
            <w:gridSpan w:val="2"/>
            <w:tcBorders>
              <w:top w:val="nil"/>
              <w:left w:val="nil"/>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510"/>
        </w:trPr>
        <w:tc>
          <w:tcPr>
            <w:tcW w:w="1098" w:type="dxa"/>
            <w:tcBorders>
              <w:top w:val="nil"/>
              <w:left w:val="single" w:sz="4" w:space="0" w:color="auto"/>
              <w:bottom w:val="nil"/>
              <w:right w:val="single" w:sz="4" w:space="0" w:color="auto"/>
            </w:tcBorders>
          </w:tcPr>
          <w:p w:rsidR="00A95FDB" w:rsidRPr="008141D3" w:rsidRDefault="00A95FDB" w:rsidP="002D3B69">
            <w:pPr>
              <w:spacing w:after="0" w:line="240" w:lineRule="auto"/>
              <w:jc w:val="both"/>
              <w:rPr>
                <w:rFonts w:ascii="Times New Roman" w:hAnsi="Times New Roman"/>
                <w:sz w:val="20"/>
                <w:szCs w:val="20"/>
              </w:rPr>
            </w:pPr>
            <w:r w:rsidRPr="008141D3">
              <w:rPr>
                <w:rFonts w:ascii="Times New Roman" w:hAnsi="Times New Roman"/>
                <w:sz w:val="20"/>
                <w:szCs w:val="20"/>
              </w:rPr>
              <w:t>II.1*</w:t>
            </w:r>
          </w:p>
        </w:tc>
        <w:tc>
          <w:tcPr>
            <w:tcW w:w="7371" w:type="dxa"/>
            <w:tcBorders>
              <w:top w:val="nil"/>
              <w:left w:val="nil"/>
              <w:bottom w:val="single" w:sz="4" w:space="0" w:color="auto"/>
              <w:right w:val="single" w:sz="4" w:space="0" w:color="auto"/>
            </w:tcBorders>
          </w:tcPr>
          <w:p w:rsidR="00A95FDB" w:rsidRPr="00710437" w:rsidRDefault="00A95FDB" w:rsidP="002D3B69">
            <w:pPr>
              <w:spacing w:after="0" w:line="240" w:lineRule="auto"/>
              <w:rPr>
                <w:rFonts w:ascii="Times New Roman" w:hAnsi="Times New Roman"/>
                <w:lang w:val="en-US"/>
              </w:rPr>
            </w:pPr>
            <w:r w:rsidRPr="00710437">
              <w:rPr>
                <w:rFonts w:ascii="Times New Roman" w:hAnsi="Times New Roman"/>
                <w:lang w:val="en-US"/>
              </w:rPr>
              <w:t>Medicii și farmaciștii care lucrează în cadrul furnizorului au certificat de membru al Colegiului Medicilor din România/Colegiului Farmaciștilor din România, cu excepția medicilor străini care au aviz de practică temporară/ocazională, conform reglementărilor în vigoare.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2D3B69">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510"/>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II.2*</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jc w:val="both"/>
              <w:rPr>
                <w:rFonts w:ascii="Times New Roman" w:hAnsi="Times New Roman"/>
                <w:lang w:val="en-US"/>
              </w:rPr>
            </w:pPr>
            <w:r w:rsidRPr="00710437">
              <w:rPr>
                <w:rFonts w:ascii="Times New Roman" w:hAnsi="Times New Roman"/>
                <w:lang w:val="en-US"/>
              </w:rPr>
              <w:t>Biologii, chimiștii și biochimiști care lucrează în cadrul furnizorului au certificat de membru al Ordinului Biochimiștilor, Biologilor, Chimiștilor în Sistemul Sanitar din România.</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255"/>
        </w:trPr>
        <w:tc>
          <w:tcPr>
            <w:tcW w:w="1098" w:type="dxa"/>
            <w:tcBorders>
              <w:top w:val="single" w:sz="4" w:space="0" w:color="auto"/>
              <w:left w:val="single" w:sz="4" w:space="0" w:color="auto"/>
              <w:bottom w:val="nil"/>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II.3*</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Asistenții medicali care lucrează în cadrul furnizorului au certificat de membru al OAMGMAMR, conform reglementărilor în vigoare.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285"/>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II.4*</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Întreg personalul își desfășoară activitatea într-o formă legală la furnizor.</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285"/>
        </w:trPr>
        <w:tc>
          <w:tcPr>
            <w:tcW w:w="1098" w:type="dxa"/>
            <w:tcBorders>
              <w:top w:val="single" w:sz="4" w:space="0" w:color="auto"/>
              <w:left w:val="single" w:sz="4" w:space="0" w:color="auto"/>
              <w:bottom w:val="nil"/>
              <w:right w:val="single" w:sz="4" w:space="0" w:color="auto"/>
            </w:tcBorders>
          </w:tcPr>
          <w:p w:rsidR="00A95FDB" w:rsidRPr="00710437" w:rsidRDefault="00A95FDB" w:rsidP="008E611D">
            <w:pPr>
              <w:spacing w:after="0"/>
              <w:jc w:val="both"/>
              <w:rPr>
                <w:rFonts w:ascii="Times New Roman" w:hAnsi="Times New Roman"/>
                <w:sz w:val="20"/>
                <w:szCs w:val="20"/>
                <w:lang w:val="en-US"/>
              </w:rPr>
            </w:pPr>
            <w:r w:rsidRPr="008141D3">
              <w:rPr>
                <w:rFonts w:ascii="Times New Roman" w:hAnsi="Times New Roman"/>
                <w:sz w:val="20"/>
                <w:szCs w:val="20"/>
              </w:rPr>
              <w:t>II.5*</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Medicii, farmaciștii, biologii, chimiștii, biochimiștii care lucrează în cadrul furnizorului au asigurare de răspundere civilă (malpraxis) în vigoare.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85"/>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jc w:val="both"/>
              <w:rPr>
                <w:rFonts w:ascii="Times New Roman" w:hAnsi="Times New Roman"/>
                <w:sz w:val="20"/>
                <w:szCs w:val="20"/>
              </w:rPr>
            </w:pPr>
            <w:r w:rsidRPr="008141D3">
              <w:rPr>
                <w:rFonts w:ascii="Times New Roman" w:hAnsi="Times New Roman"/>
                <w:sz w:val="20"/>
                <w:szCs w:val="20"/>
              </w:rPr>
              <w:t>II.</w:t>
            </w:r>
            <w:r w:rsidRPr="00710437">
              <w:rPr>
                <w:rFonts w:ascii="Times New Roman" w:hAnsi="Times New Roman"/>
                <w:sz w:val="20"/>
                <w:szCs w:val="20"/>
              </w:rPr>
              <w:t>6*</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Asistenții medicali care lucrează în cadrul furnizorului au asigurare de răspundere civilă (malpraxis) în vigoare.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85"/>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jc w:val="both"/>
              <w:rPr>
                <w:rFonts w:ascii="Times New Roman" w:hAnsi="Times New Roman"/>
                <w:sz w:val="20"/>
                <w:szCs w:val="20"/>
              </w:rPr>
            </w:pPr>
            <w:r w:rsidRPr="008141D3">
              <w:rPr>
                <w:rFonts w:ascii="Times New Roman" w:hAnsi="Times New Roman"/>
                <w:sz w:val="20"/>
                <w:szCs w:val="20"/>
              </w:rPr>
              <w:t>II.</w:t>
            </w:r>
            <w:r w:rsidRPr="00710437">
              <w:rPr>
                <w:rFonts w:ascii="Times New Roman" w:hAnsi="Times New Roman"/>
                <w:sz w:val="20"/>
                <w:szCs w:val="20"/>
              </w:rPr>
              <w:t>7*</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Întreg personalul are fișe de post cu atribuțiile specifice semnate de fiecare angajat și de reprezentantul legal.</w:t>
            </w:r>
          </w:p>
        </w:tc>
        <w:tc>
          <w:tcPr>
            <w:tcW w:w="1134" w:type="dxa"/>
            <w:gridSpan w:val="2"/>
            <w:tcBorders>
              <w:top w:val="nil"/>
              <w:left w:val="nil"/>
              <w:bottom w:val="single" w:sz="4" w:space="0" w:color="auto"/>
              <w:right w:val="single" w:sz="4" w:space="0" w:color="auto"/>
            </w:tcBorders>
          </w:tcPr>
          <w:p w:rsidR="00A95FDB" w:rsidRPr="008141D3" w:rsidRDefault="00A95FDB" w:rsidP="008E611D">
            <w:pPr>
              <w:spacing w:after="0"/>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85"/>
        </w:trPr>
        <w:tc>
          <w:tcPr>
            <w:tcW w:w="1098" w:type="dxa"/>
            <w:tcBorders>
              <w:top w:val="single" w:sz="4" w:space="0" w:color="auto"/>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both"/>
              <w:rPr>
                <w:rFonts w:ascii="Times New Roman" w:hAnsi="Times New Roman"/>
                <w:b/>
                <w:bCs/>
                <w:sz w:val="20"/>
                <w:szCs w:val="20"/>
              </w:rPr>
            </w:pPr>
            <w:r w:rsidRPr="008141D3">
              <w:rPr>
                <w:rFonts w:ascii="Times New Roman" w:hAnsi="Times New Roman"/>
                <w:b/>
                <w:bCs/>
                <w:sz w:val="20"/>
                <w:szCs w:val="20"/>
              </w:rPr>
              <w:t>III</w:t>
            </w:r>
          </w:p>
        </w:tc>
        <w:tc>
          <w:tcPr>
            <w:tcW w:w="7371" w:type="dxa"/>
            <w:tcBorders>
              <w:top w:val="nil"/>
              <w:left w:val="nil"/>
              <w:bottom w:val="single" w:sz="4" w:space="0" w:color="auto"/>
              <w:right w:val="nil"/>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INFORMAREA ASIGURAȚILOR</w:t>
            </w:r>
          </w:p>
        </w:tc>
        <w:tc>
          <w:tcPr>
            <w:tcW w:w="1134" w:type="dxa"/>
            <w:gridSpan w:val="2"/>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270"/>
        </w:trPr>
        <w:tc>
          <w:tcPr>
            <w:tcW w:w="1098" w:type="dxa"/>
            <w:tcBorders>
              <w:top w:val="nil"/>
              <w:left w:val="single" w:sz="4" w:space="0" w:color="auto"/>
              <w:bottom w:val="single" w:sz="4" w:space="0" w:color="auto"/>
              <w:right w:val="single" w:sz="4" w:space="0" w:color="auto"/>
            </w:tcBorders>
            <w:vAlign w:val="center"/>
          </w:tcPr>
          <w:p w:rsidR="00A95FDB" w:rsidRPr="008141D3" w:rsidRDefault="00A95FDB" w:rsidP="002D3B69">
            <w:pPr>
              <w:spacing w:after="0" w:line="240" w:lineRule="auto"/>
              <w:jc w:val="both"/>
              <w:rPr>
                <w:rFonts w:ascii="Times New Roman" w:hAnsi="Times New Roman"/>
                <w:sz w:val="20"/>
                <w:szCs w:val="20"/>
              </w:rPr>
            </w:pPr>
            <w:r w:rsidRPr="008141D3">
              <w:rPr>
                <w:rFonts w:ascii="Times New Roman" w:hAnsi="Times New Roman"/>
                <w:sz w:val="20"/>
                <w:szCs w:val="20"/>
              </w:rPr>
              <w:t>III.1</w:t>
            </w:r>
          </w:p>
        </w:tc>
        <w:tc>
          <w:tcPr>
            <w:tcW w:w="7371" w:type="dxa"/>
            <w:tcBorders>
              <w:top w:val="nil"/>
              <w:left w:val="nil"/>
              <w:bottom w:val="single" w:sz="4" w:space="0" w:color="auto"/>
              <w:right w:val="single" w:sz="4" w:space="0" w:color="auto"/>
            </w:tcBorders>
          </w:tcPr>
          <w:p w:rsidR="00A95FDB" w:rsidRPr="00710437" w:rsidRDefault="00A95FDB" w:rsidP="002D3B69">
            <w:pPr>
              <w:spacing w:after="0" w:line="240" w:lineRule="auto"/>
              <w:rPr>
                <w:rFonts w:ascii="Times New Roman" w:hAnsi="Times New Roman"/>
                <w:lang w:val="en-US"/>
              </w:rPr>
            </w:pPr>
            <w:r w:rsidRPr="00710437">
              <w:rPr>
                <w:rFonts w:ascii="Times New Roman" w:hAnsi="Times New Roman"/>
                <w:lang w:val="en-US"/>
              </w:rPr>
              <w:t>Furnizorul are o firmă vizibilă din exterior.</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2D3B69">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270"/>
        </w:trPr>
        <w:tc>
          <w:tcPr>
            <w:tcW w:w="1098"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III.2</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În incinta furnizorului nu este permis accesul animalelor.</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70"/>
        </w:trPr>
        <w:tc>
          <w:tcPr>
            <w:tcW w:w="1098"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3</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Furnizorul are un program de lucru stabilit conform reglementărilor legale în vigoare, vizibil din exterior.</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70"/>
        </w:trPr>
        <w:tc>
          <w:tcPr>
            <w:tcW w:w="1098"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4</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În cadrul furnizorului se află expus la loc vizibil numele casei /caselor de asigurări de sănătate cu care se află în contract, precum și datele de contact ale acesteia/ acestora, după caz.</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70"/>
        </w:trPr>
        <w:tc>
          <w:tcPr>
            <w:tcW w:w="1098"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5</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Drepturile și obligațiile asiguraților sunt afișate la loc vizibil.</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70"/>
        </w:trPr>
        <w:tc>
          <w:tcPr>
            <w:tcW w:w="1098"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6</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Asigurații au acces neîngrădit la un registru de reclamații și sesizări, cu paginile numerotate.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70"/>
        </w:trPr>
        <w:tc>
          <w:tcPr>
            <w:tcW w:w="1098"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7</w:t>
            </w:r>
          </w:p>
        </w:tc>
        <w:tc>
          <w:tcPr>
            <w:tcW w:w="7371" w:type="dxa"/>
            <w:tcBorders>
              <w:top w:val="nil"/>
              <w:left w:val="nil"/>
              <w:bottom w:val="single" w:sz="4" w:space="0" w:color="auto"/>
              <w:right w:val="single" w:sz="4" w:space="0" w:color="auto"/>
            </w:tcBorders>
          </w:tcPr>
          <w:p w:rsidR="00A95FDB" w:rsidRPr="00710437" w:rsidRDefault="00A95FDB" w:rsidP="006E5002">
            <w:pPr>
              <w:spacing w:after="0" w:line="240" w:lineRule="auto"/>
              <w:rPr>
                <w:rFonts w:ascii="Times New Roman" w:hAnsi="Times New Roman"/>
                <w:lang w:val="en-US"/>
              </w:rPr>
            </w:pPr>
            <w:r w:rsidRPr="00710437">
              <w:rPr>
                <w:rFonts w:ascii="Times New Roman" w:hAnsi="Times New Roman"/>
                <w:lang w:val="en-US"/>
              </w:rPr>
              <w:t>Furnizorul are afișat la loc vizibil numărul de telefon al serviciului de urgență (112).</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270"/>
        </w:trPr>
        <w:tc>
          <w:tcPr>
            <w:tcW w:w="1098"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8</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Personalul care lucrează în cadrul furnizorului poartă în permanență ținuta medicală și un ecuson pe care se află inscripționat numele și calificarea angajatului respectiv.</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70"/>
        </w:trPr>
        <w:tc>
          <w:tcPr>
            <w:tcW w:w="1098"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9*</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Sunt afişate tarifele pentru serviciile medicale care nu fac parte din pachetul de bază şi nu sunt decontate de casa de asigurări de sănătate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70"/>
        </w:trPr>
        <w:tc>
          <w:tcPr>
            <w:tcW w:w="1098"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10</w:t>
            </w:r>
          </w:p>
        </w:tc>
        <w:tc>
          <w:tcPr>
            <w:tcW w:w="7371" w:type="dxa"/>
            <w:tcBorders>
              <w:top w:val="nil"/>
              <w:left w:val="nil"/>
              <w:bottom w:val="single" w:sz="4" w:space="0" w:color="auto"/>
              <w:right w:val="single" w:sz="4" w:space="0" w:color="auto"/>
            </w:tcBorders>
          </w:tcPr>
          <w:p w:rsidR="00A95FDB" w:rsidRPr="00710437" w:rsidRDefault="00A95FDB" w:rsidP="00EB4579">
            <w:pPr>
              <w:spacing w:after="0" w:line="240" w:lineRule="auto"/>
              <w:rPr>
                <w:rFonts w:ascii="Times New Roman" w:hAnsi="Times New Roman"/>
                <w:lang w:val="en-US"/>
              </w:rPr>
            </w:pPr>
            <w:r w:rsidRPr="00710437">
              <w:rPr>
                <w:rFonts w:ascii="Times New Roman" w:hAnsi="Times New Roman"/>
                <w:lang w:val="en-US"/>
              </w:rPr>
              <w:t>Este afişat numărul de telefon la care se poate face programarea.</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70"/>
        </w:trPr>
        <w:tc>
          <w:tcPr>
            <w:tcW w:w="1098"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11*</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Este afişat pachetul de bază de servicii medicale paraclinice - analize medicale de laborator și tarifele decontate de casa de asigurări de sănătate.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blPrEx>
          <w:tblLook w:val="0000"/>
        </w:tblPrEx>
        <w:trPr>
          <w:trHeight w:val="285"/>
        </w:trPr>
        <w:tc>
          <w:tcPr>
            <w:tcW w:w="1098" w:type="dxa"/>
            <w:tcBorders>
              <w:top w:val="nil"/>
              <w:left w:val="single" w:sz="4" w:space="0" w:color="auto"/>
              <w:bottom w:val="single" w:sz="4" w:space="0" w:color="auto"/>
              <w:right w:val="single" w:sz="4" w:space="0" w:color="auto"/>
            </w:tcBorders>
          </w:tcPr>
          <w:p w:rsidR="00A95FDB" w:rsidRPr="008141D3" w:rsidRDefault="00A95FDB" w:rsidP="002D3B69">
            <w:pPr>
              <w:spacing w:after="0"/>
              <w:rPr>
                <w:rFonts w:ascii="Times New Roman" w:hAnsi="Times New Roman"/>
                <w:sz w:val="20"/>
                <w:szCs w:val="20"/>
              </w:rPr>
            </w:pPr>
            <w:r w:rsidRPr="008141D3">
              <w:rPr>
                <w:rFonts w:ascii="Times New Roman" w:hAnsi="Times New Roman"/>
                <w:sz w:val="20"/>
                <w:szCs w:val="20"/>
              </w:rPr>
              <w:t>III.13</w:t>
            </w:r>
          </w:p>
        </w:tc>
        <w:tc>
          <w:tcPr>
            <w:tcW w:w="7380" w:type="dxa"/>
            <w:gridSpan w:val="2"/>
            <w:tcBorders>
              <w:top w:val="nil"/>
              <w:left w:val="nil"/>
              <w:bottom w:val="single" w:sz="4" w:space="0" w:color="auto"/>
              <w:right w:val="single" w:sz="4" w:space="0" w:color="auto"/>
            </w:tcBorders>
            <w:vAlign w:val="center"/>
          </w:tcPr>
          <w:p w:rsidR="00A95FDB" w:rsidRPr="00710437" w:rsidRDefault="00A95FDB" w:rsidP="002D3B69">
            <w:pPr>
              <w:spacing w:after="0" w:line="240" w:lineRule="auto"/>
              <w:jc w:val="both"/>
              <w:rPr>
                <w:rFonts w:ascii="Times New Roman" w:hAnsi="Times New Roman"/>
              </w:rPr>
            </w:pPr>
            <w:r w:rsidRPr="00710437">
              <w:rPr>
                <w:rFonts w:ascii="Times New Roman" w:hAnsi="Times New Roman"/>
              </w:rPr>
              <w:t>În fiecare încăpere există un plan de evacuare în caz de incendiu cu indicarea poziției privitorului.</w:t>
            </w:r>
          </w:p>
        </w:tc>
        <w:tc>
          <w:tcPr>
            <w:tcW w:w="1125" w:type="dxa"/>
            <w:tcBorders>
              <w:top w:val="nil"/>
              <w:left w:val="nil"/>
              <w:bottom w:val="single" w:sz="4" w:space="0" w:color="auto"/>
              <w:right w:val="single" w:sz="4" w:space="0" w:color="auto"/>
            </w:tcBorders>
          </w:tcPr>
          <w:p w:rsidR="00A95FDB" w:rsidRPr="008141D3" w:rsidRDefault="00A95FDB" w:rsidP="002D3B69">
            <w:pPr>
              <w:spacing w:after="0"/>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p>
        </w:tc>
      </w:tr>
      <w:tr w:rsidR="00A95FDB" w:rsidRPr="00710437" w:rsidTr="006E5002">
        <w:trPr>
          <w:trHeight w:val="285"/>
        </w:trPr>
        <w:tc>
          <w:tcPr>
            <w:tcW w:w="1098"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8E611D">
            <w:pPr>
              <w:spacing w:after="0" w:line="240" w:lineRule="auto"/>
              <w:jc w:val="both"/>
              <w:rPr>
                <w:rFonts w:ascii="Times New Roman" w:hAnsi="Times New Roman"/>
                <w:b/>
                <w:bCs/>
                <w:sz w:val="20"/>
                <w:szCs w:val="20"/>
              </w:rPr>
            </w:pPr>
            <w:r w:rsidRPr="008141D3">
              <w:rPr>
                <w:rFonts w:ascii="Times New Roman" w:hAnsi="Times New Roman"/>
                <w:b/>
                <w:bCs/>
                <w:sz w:val="20"/>
                <w:szCs w:val="20"/>
              </w:rPr>
              <w:t>IV</w:t>
            </w:r>
          </w:p>
        </w:tc>
        <w:tc>
          <w:tcPr>
            <w:tcW w:w="7371" w:type="dxa"/>
            <w:tcBorders>
              <w:top w:val="nil"/>
              <w:left w:val="nil"/>
              <w:bottom w:val="single" w:sz="4" w:space="0" w:color="auto"/>
              <w:right w:val="single" w:sz="4" w:space="0" w:color="auto"/>
            </w:tcBorders>
            <w:shd w:val="clear" w:color="000000" w:fill="C0C0C0"/>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 xml:space="preserve">STANDARD REFERITOR LA </w:t>
            </w:r>
            <w:r w:rsidRPr="00710437">
              <w:rPr>
                <w:rFonts w:ascii="Times New Roman" w:hAnsi="Times New Roman"/>
                <w:b/>
                <w:sz w:val="20"/>
                <w:szCs w:val="20"/>
              </w:rPr>
              <w:t>DOTARE</w:t>
            </w:r>
          </w:p>
        </w:tc>
        <w:tc>
          <w:tcPr>
            <w:tcW w:w="1134" w:type="dxa"/>
            <w:gridSpan w:val="2"/>
            <w:tcBorders>
              <w:top w:val="nil"/>
              <w:left w:val="nil"/>
              <w:bottom w:val="single" w:sz="4" w:space="0" w:color="auto"/>
              <w:right w:val="single" w:sz="4" w:space="0" w:color="auto"/>
            </w:tcBorders>
            <w:shd w:val="clear" w:color="000000" w:fill="C0C0C0"/>
            <w:vAlign w:val="center"/>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249"/>
        </w:trPr>
        <w:tc>
          <w:tcPr>
            <w:tcW w:w="1098" w:type="dxa"/>
            <w:tcBorders>
              <w:top w:val="nil"/>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IV.1</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Sala de așteptare a furnizorului este dotată conform normelor legale în vigoare.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70"/>
        </w:trPr>
        <w:tc>
          <w:tcPr>
            <w:tcW w:w="1098" w:type="dxa"/>
            <w:tcBorders>
              <w:top w:val="single" w:sz="4" w:space="0" w:color="auto"/>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IV.2</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Furnizorul asigură accesul persoanelor cu handicap locomotor.</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364"/>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IV.3</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Furnizorul deține spațiile cu accesul și circuitele necesare pentru asigurați și personal, conform reglementărilor în vigoare.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364"/>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IV.4</w:t>
            </w:r>
          </w:p>
        </w:tc>
        <w:tc>
          <w:tcPr>
            <w:tcW w:w="7371" w:type="dxa"/>
            <w:tcBorders>
              <w:top w:val="nil"/>
              <w:left w:val="nil"/>
              <w:bottom w:val="single" w:sz="4" w:space="0" w:color="auto"/>
              <w:right w:val="single" w:sz="4" w:space="0" w:color="auto"/>
            </w:tcBorders>
          </w:tcPr>
          <w:p w:rsidR="00A95FDB" w:rsidRPr="00710437" w:rsidRDefault="00A95FDB" w:rsidP="00CD34CC">
            <w:pPr>
              <w:spacing w:after="0" w:line="240" w:lineRule="auto"/>
              <w:rPr>
                <w:rFonts w:ascii="Times New Roman" w:hAnsi="Times New Roman"/>
                <w:lang w:val="en-US"/>
              </w:rPr>
            </w:pPr>
            <w:r w:rsidRPr="00710437">
              <w:rPr>
                <w:rFonts w:ascii="Times New Roman" w:hAnsi="Times New Roman"/>
                <w:lang w:val="en-US"/>
              </w:rPr>
              <w:t>Medicamentele și materialele sanitare utilizate în cadrul activității medicale sunt înregistrate conform actelor normative în vigoare și depozitate conform recomandărilor producătorului.</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line="240" w:lineRule="auto"/>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364"/>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sz w:val="20"/>
                <w:szCs w:val="20"/>
              </w:rPr>
              <w:t>5</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Aparatul de urgență este dotat conform reglementărilor legale în vigoare și conține medicamente și materiale sanitare aflate în termenul de valabilitate.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line="240" w:lineRule="auto"/>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364"/>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sz w:val="20"/>
                <w:szCs w:val="20"/>
              </w:rPr>
              <w:t>6</w:t>
            </w:r>
            <w:r w:rsidRPr="008141D3">
              <w:rPr>
                <w:rFonts w:ascii="Times New Roman" w:hAnsi="Times New Roman"/>
                <w:sz w:val="20"/>
                <w:szCs w:val="20"/>
              </w:rPr>
              <w:t>*</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Furnizorul face dovada deținerii legale a aparaturii din dotare, din care rezultă data fabricației, data achiziției și avizul de utilizare, după caz, emis conform prevederilor legale în vigoare pentru aparatele medicale achiziționate second-hand.</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line="240" w:lineRule="auto"/>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364"/>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sz w:val="20"/>
                <w:szCs w:val="20"/>
              </w:rPr>
              <w:t>7*</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Furnizorul are contract de service pentru aparatura din dotare, încheiat cu un furnizor avizat potrivit prevederilor legale în vigoare.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line="240" w:lineRule="auto"/>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364"/>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sz w:val="20"/>
                <w:szCs w:val="20"/>
              </w:rPr>
              <w:t>8</w:t>
            </w:r>
            <w:r w:rsidRPr="008141D3">
              <w:rPr>
                <w:rFonts w:ascii="Times New Roman" w:hAnsi="Times New Roman"/>
                <w:sz w:val="20"/>
                <w:szCs w:val="20"/>
              </w:rPr>
              <w:t>*</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Furnizorul are contract pentru colectarea și distrugerea (neutralizarea) deșeurilor cu risc biologic.</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line="240" w:lineRule="auto"/>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364"/>
        </w:trPr>
        <w:tc>
          <w:tcPr>
            <w:tcW w:w="1098"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sz w:val="20"/>
                <w:szCs w:val="20"/>
              </w:rPr>
              <w:t>9*</w:t>
            </w:r>
          </w:p>
        </w:tc>
        <w:tc>
          <w:tcPr>
            <w:tcW w:w="7371" w:type="dxa"/>
            <w:tcBorders>
              <w:top w:val="nil"/>
              <w:left w:val="nil"/>
              <w:bottom w:val="single" w:sz="4" w:space="0" w:color="auto"/>
              <w:right w:val="single" w:sz="4" w:space="0" w:color="auto"/>
            </w:tcBorders>
          </w:tcPr>
          <w:p w:rsidR="00A95FDB" w:rsidRPr="00710437" w:rsidRDefault="00A95FDB" w:rsidP="00697A46">
            <w:pPr>
              <w:spacing w:after="0" w:line="240" w:lineRule="auto"/>
              <w:rPr>
                <w:rFonts w:ascii="Times New Roman" w:hAnsi="Times New Roman"/>
                <w:lang w:val="en-US"/>
              </w:rPr>
            </w:pPr>
            <w:r w:rsidRPr="00710437">
              <w:rPr>
                <w:rFonts w:ascii="Times New Roman" w:hAnsi="Times New Roman"/>
                <w:lang w:val="en-US"/>
              </w:rPr>
              <w:t>Furnizorul deține un post/terminal telefonic (fix, mobil) functional și sistem informatic</w:t>
            </w:r>
            <w:r w:rsidRPr="00710437">
              <w:t xml:space="preserve"> </w:t>
            </w:r>
            <w:r w:rsidRPr="00710437">
              <w:rPr>
                <w:rFonts w:ascii="Times New Roman" w:hAnsi="Times New Roman"/>
                <w:lang w:val="en-US"/>
              </w:rPr>
              <w:t>a cărui utilizare este conformă cerinţelor CNAS.</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line="240" w:lineRule="auto"/>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300"/>
        </w:trPr>
        <w:tc>
          <w:tcPr>
            <w:tcW w:w="1098" w:type="dxa"/>
            <w:tcBorders>
              <w:top w:val="single" w:sz="4" w:space="0" w:color="auto"/>
              <w:left w:val="single" w:sz="4" w:space="0" w:color="auto"/>
              <w:bottom w:val="single" w:sz="4" w:space="0" w:color="auto"/>
              <w:right w:val="single" w:sz="4" w:space="0" w:color="auto"/>
            </w:tcBorders>
            <w:shd w:val="clear" w:color="auto" w:fill="A6A6A6"/>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V</w:t>
            </w:r>
          </w:p>
        </w:tc>
        <w:tc>
          <w:tcPr>
            <w:tcW w:w="7371" w:type="dxa"/>
            <w:tcBorders>
              <w:top w:val="nil"/>
              <w:left w:val="nil"/>
              <w:bottom w:val="single" w:sz="4" w:space="0" w:color="auto"/>
              <w:right w:val="single" w:sz="4" w:space="0" w:color="auto"/>
            </w:tcBorders>
            <w:shd w:val="clear" w:color="auto" w:fill="A6A6A6"/>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 xml:space="preserve">STANDARD REFERITOR LA </w:t>
            </w:r>
            <w:r w:rsidRPr="00710437">
              <w:rPr>
                <w:rFonts w:ascii="Times New Roman" w:hAnsi="Times New Roman"/>
                <w:b/>
                <w:sz w:val="20"/>
                <w:szCs w:val="20"/>
              </w:rPr>
              <w:t>ASIGURAREA SERVICIILOR</w:t>
            </w:r>
          </w:p>
        </w:tc>
        <w:tc>
          <w:tcPr>
            <w:tcW w:w="1134" w:type="dxa"/>
            <w:gridSpan w:val="2"/>
            <w:tcBorders>
              <w:top w:val="nil"/>
              <w:left w:val="nil"/>
              <w:bottom w:val="single" w:sz="4" w:space="0" w:color="auto"/>
              <w:right w:val="single" w:sz="4" w:space="0" w:color="auto"/>
            </w:tcBorders>
            <w:shd w:val="clear" w:color="auto" w:fill="A6A6A6"/>
            <w:vAlign w:val="center"/>
          </w:tcPr>
          <w:p w:rsidR="00A95FDB" w:rsidRPr="008141D3" w:rsidRDefault="00A95FDB" w:rsidP="008E61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6A6A6"/>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300"/>
        </w:trPr>
        <w:tc>
          <w:tcPr>
            <w:tcW w:w="1098" w:type="dxa"/>
            <w:tcBorders>
              <w:top w:val="single" w:sz="4" w:space="0" w:color="auto"/>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rPr>
                <w:rFonts w:ascii="Times New Roman" w:hAnsi="Times New Roman"/>
                <w:bCs/>
                <w:sz w:val="20"/>
                <w:szCs w:val="20"/>
              </w:rPr>
            </w:pPr>
            <w:r w:rsidRPr="008141D3">
              <w:rPr>
                <w:rFonts w:ascii="Times New Roman" w:hAnsi="Times New Roman"/>
                <w:bCs/>
                <w:sz w:val="20"/>
                <w:szCs w:val="20"/>
              </w:rPr>
              <w:t>V.1*</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Furnizorul deține certificatul de acreditare RENAR însoțit de anexa care cuprinde lista de analize medicale pentru care este acreditat.</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line="240" w:lineRule="auto"/>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300"/>
        </w:trPr>
        <w:tc>
          <w:tcPr>
            <w:tcW w:w="1098" w:type="dxa"/>
            <w:tcBorders>
              <w:top w:val="single" w:sz="4" w:space="0" w:color="auto"/>
              <w:left w:val="single" w:sz="4" w:space="0" w:color="auto"/>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8141D3">
              <w:rPr>
                <w:rFonts w:ascii="Times New Roman" w:hAnsi="Times New Roman"/>
                <w:bCs/>
                <w:sz w:val="20"/>
                <w:szCs w:val="20"/>
              </w:rPr>
              <w:t>V.2*</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Furnizorul deține actele doveditoare pentru participarea la scheme de testare a competenței.</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line="240" w:lineRule="auto"/>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300"/>
        </w:trPr>
        <w:tc>
          <w:tcPr>
            <w:tcW w:w="1098" w:type="dxa"/>
            <w:tcBorders>
              <w:top w:val="single" w:sz="4" w:space="0" w:color="auto"/>
              <w:left w:val="single" w:sz="4" w:space="0" w:color="auto"/>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8141D3">
              <w:rPr>
                <w:rFonts w:ascii="Times New Roman" w:hAnsi="Times New Roman"/>
                <w:bCs/>
                <w:sz w:val="20"/>
                <w:szCs w:val="20"/>
              </w:rPr>
              <w:t>V.3 *</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În cadrul furnizorului există evidența serviciilor medicale oferite astfel încât să fie identificabil asiguratul și persoana care a oferit serviciul, diagnosticul după caz, precum și data și ora când acesta a fost furnizat.</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line="240" w:lineRule="auto"/>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300"/>
        </w:trPr>
        <w:tc>
          <w:tcPr>
            <w:tcW w:w="1098" w:type="dxa"/>
            <w:tcBorders>
              <w:top w:val="single" w:sz="4" w:space="0" w:color="auto"/>
              <w:left w:val="single" w:sz="4" w:space="0" w:color="auto"/>
              <w:bottom w:val="single" w:sz="4" w:space="0" w:color="auto"/>
              <w:right w:val="single" w:sz="4" w:space="0" w:color="auto"/>
            </w:tcBorders>
          </w:tcPr>
          <w:p w:rsidR="00A95FDB" w:rsidRPr="008141D3" w:rsidRDefault="00A95FDB" w:rsidP="008E611D">
            <w:pPr>
              <w:spacing w:after="0" w:line="240" w:lineRule="auto"/>
              <w:rPr>
                <w:rFonts w:ascii="Times New Roman" w:hAnsi="Times New Roman"/>
                <w:bCs/>
                <w:sz w:val="20"/>
                <w:szCs w:val="20"/>
              </w:rPr>
            </w:pPr>
            <w:r w:rsidRPr="008141D3">
              <w:rPr>
                <w:rFonts w:ascii="Times New Roman" w:hAnsi="Times New Roman"/>
                <w:bCs/>
                <w:sz w:val="20"/>
                <w:szCs w:val="20"/>
              </w:rPr>
              <w:t>V.</w:t>
            </w:r>
            <w:r w:rsidRPr="00710437">
              <w:rPr>
                <w:rFonts w:ascii="Times New Roman" w:hAnsi="Times New Roman"/>
              </w:rPr>
              <w:t>4</w:t>
            </w:r>
            <w:r w:rsidRPr="008141D3">
              <w:rPr>
                <w:rFonts w:ascii="Times New Roman" w:hAnsi="Times New Roman"/>
                <w:bCs/>
                <w:sz w:val="20"/>
                <w:szCs w:val="20"/>
              </w:rPr>
              <w:t>*</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Furnizorul deține și utilizează, dupa caz, documentele tipizate, conform prevederilor legale in vigoare.</w:t>
            </w:r>
          </w:p>
        </w:tc>
        <w:tc>
          <w:tcPr>
            <w:tcW w:w="1134" w:type="dxa"/>
            <w:gridSpan w:val="2"/>
            <w:tcBorders>
              <w:top w:val="nil"/>
              <w:left w:val="nil"/>
              <w:bottom w:val="single" w:sz="4" w:space="0" w:color="auto"/>
              <w:right w:val="single" w:sz="4" w:space="0" w:color="auto"/>
            </w:tcBorders>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766"/>
        </w:trPr>
        <w:tc>
          <w:tcPr>
            <w:tcW w:w="1098" w:type="dxa"/>
            <w:tcBorders>
              <w:top w:val="single" w:sz="4" w:space="0" w:color="auto"/>
              <w:left w:val="single" w:sz="4" w:space="0" w:color="auto"/>
              <w:bottom w:val="single" w:sz="4" w:space="0" w:color="auto"/>
              <w:right w:val="single" w:sz="4" w:space="0" w:color="auto"/>
            </w:tcBorders>
          </w:tcPr>
          <w:p w:rsidR="00A95FDB" w:rsidRPr="008141D3" w:rsidRDefault="00A95FDB" w:rsidP="008E611D">
            <w:pPr>
              <w:spacing w:after="0" w:line="240" w:lineRule="auto"/>
              <w:rPr>
                <w:rFonts w:ascii="Times New Roman" w:hAnsi="Times New Roman"/>
                <w:bCs/>
                <w:sz w:val="20"/>
                <w:szCs w:val="20"/>
              </w:rPr>
            </w:pPr>
            <w:r w:rsidRPr="008141D3">
              <w:rPr>
                <w:rFonts w:ascii="Times New Roman" w:hAnsi="Times New Roman"/>
                <w:bCs/>
                <w:sz w:val="20"/>
                <w:szCs w:val="20"/>
              </w:rPr>
              <w:t>V.</w:t>
            </w:r>
            <w:r w:rsidRPr="00710437">
              <w:rPr>
                <w:rFonts w:ascii="Times New Roman" w:hAnsi="Times New Roman"/>
              </w:rPr>
              <w:t>5</w:t>
            </w:r>
            <w:r w:rsidRPr="008141D3">
              <w:rPr>
                <w:rFonts w:ascii="Times New Roman" w:hAnsi="Times New Roman"/>
                <w:sz w:val="20"/>
                <w:szCs w:val="20"/>
              </w:rPr>
              <w:t>*</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În ROF vor fi menționate în mod expres următoarele:</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definirea manevrelor care implică soluții de continuitate, a materialelor utilizate și a condițiilor de sterilizare;</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obligativitatea păstrării confidențialității față de terți asupra tuturor informațiilor decurse din serviciile medicale acordate asiguraților;</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obligativitatea acordării serviciilor medicale în mod nediscriminatoriu asiguraților;</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obligativitatea respectării dreptului la libera alegere a furnizorului de servicii medicale;</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neutilizarea materialelor și a instrumentelor a căror condiție de sterilizare nu este sigură;</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line="240" w:lineRule="auto"/>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300"/>
        </w:trPr>
        <w:tc>
          <w:tcPr>
            <w:tcW w:w="1098" w:type="dxa"/>
            <w:tcBorders>
              <w:top w:val="single" w:sz="4" w:space="0" w:color="auto"/>
              <w:left w:val="single" w:sz="4" w:space="0" w:color="auto"/>
              <w:bottom w:val="single" w:sz="4" w:space="0" w:color="auto"/>
              <w:right w:val="single" w:sz="4" w:space="0" w:color="auto"/>
            </w:tcBorders>
          </w:tcPr>
          <w:p w:rsidR="00A95FDB" w:rsidRPr="008141D3" w:rsidRDefault="00A95FDB" w:rsidP="008E611D">
            <w:pPr>
              <w:spacing w:after="0" w:line="240" w:lineRule="auto"/>
              <w:rPr>
                <w:rFonts w:ascii="Times New Roman" w:hAnsi="Times New Roman"/>
                <w:bCs/>
                <w:sz w:val="20"/>
                <w:szCs w:val="20"/>
              </w:rPr>
            </w:pPr>
            <w:r w:rsidRPr="008141D3">
              <w:rPr>
                <w:rFonts w:ascii="Times New Roman" w:hAnsi="Times New Roman"/>
                <w:bCs/>
                <w:sz w:val="20"/>
                <w:szCs w:val="20"/>
              </w:rPr>
              <w:t>V.</w:t>
            </w:r>
            <w:r w:rsidRPr="00710437">
              <w:rPr>
                <w:rFonts w:ascii="Times New Roman" w:hAnsi="Times New Roman"/>
              </w:rPr>
              <w:t>6.</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Furnizorul are lista de programare a asiguraților și lista cu criteriile de acces prioritar la serviciile medicale oferite.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line="240" w:lineRule="auto"/>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E5002">
        <w:trPr>
          <w:trHeight w:val="275"/>
        </w:trPr>
        <w:tc>
          <w:tcPr>
            <w:tcW w:w="1098" w:type="dxa"/>
            <w:tcBorders>
              <w:top w:val="nil"/>
              <w:left w:val="single" w:sz="4" w:space="0" w:color="auto"/>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c>
          <w:tcPr>
            <w:tcW w:w="7371" w:type="dxa"/>
            <w:tcBorders>
              <w:top w:val="nil"/>
              <w:left w:val="nil"/>
              <w:bottom w:val="single" w:sz="4" w:space="0" w:color="auto"/>
              <w:right w:val="single" w:sz="4" w:space="0" w:color="auto"/>
            </w:tcBorders>
            <w:vAlign w:val="center"/>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xml:space="preserve">                                                                                                                                         </w:t>
            </w:r>
          </w:p>
          <w:p w:rsidR="00A95FDB" w:rsidRPr="008141D3" w:rsidRDefault="00A95FDB" w:rsidP="006E5002">
            <w:pPr>
              <w:spacing w:after="0" w:line="240" w:lineRule="auto"/>
              <w:rPr>
                <w:rFonts w:ascii="Times New Roman" w:hAnsi="Times New Roman"/>
                <w:sz w:val="20"/>
                <w:szCs w:val="20"/>
              </w:rPr>
            </w:pPr>
            <w:r w:rsidRPr="008141D3">
              <w:rPr>
                <w:rFonts w:ascii="Times New Roman" w:hAnsi="Times New Roman"/>
                <w:b/>
                <w:bCs/>
                <w:sz w:val="20"/>
                <w:szCs w:val="20"/>
              </w:rPr>
              <w:t>TOTAL CRITERII 41</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E5002">
        <w:trPr>
          <w:trHeight w:val="360"/>
        </w:trPr>
        <w:tc>
          <w:tcPr>
            <w:tcW w:w="1098" w:type="dxa"/>
            <w:tcBorders>
              <w:top w:val="nil"/>
              <w:left w:val="nil"/>
              <w:bottom w:val="nil"/>
              <w:right w:val="nil"/>
            </w:tcBorders>
            <w:noWrap/>
            <w:vAlign w:val="bottom"/>
          </w:tcPr>
          <w:p w:rsidR="00A95FDB" w:rsidRPr="008141D3" w:rsidRDefault="00A95FDB" w:rsidP="008E611D">
            <w:pPr>
              <w:spacing w:after="0" w:line="240" w:lineRule="auto"/>
              <w:rPr>
                <w:rFonts w:ascii="Times New Roman" w:hAnsi="Times New Roman"/>
                <w:sz w:val="20"/>
                <w:szCs w:val="20"/>
              </w:rPr>
            </w:pPr>
          </w:p>
        </w:tc>
        <w:tc>
          <w:tcPr>
            <w:tcW w:w="7371" w:type="dxa"/>
            <w:tcBorders>
              <w:top w:val="nil"/>
              <w:left w:val="nil"/>
              <w:bottom w:val="nil"/>
              <w:right w:val="nil"/>
            </w:tcBorders>
            <w:vAlign w:val="center"/>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reprezintă criterii eligibile.</w:t>
            </w:r>
          </w:p>
        </w:tc>
        <w:tc>
          <w:tcPr>
            <w:tcW w:w="1134" w:type="dxa"/>
            <w:gridSpan w:val="2"/>
            <w:tcBorders>
              <w:top w:val="nil"/>
              <w:left w:val="nil"/>
              <w:bottom w:val="nil"/>
              <w:right w:val="nil"/>
            </w:tcBorders>
            <w:vAlign w:val="center"/>
          </w:tcPr>
          <w:p w:rsidR="00A95FDB" w:rsidRPr="008141D3" w:rsidRDefault="00A95FDB" w:rsidP="008E611D">
            <w:pPr>
              <w:spacing w:after="0" w:line="240" w:lineRule="auto"/>
              <w:rPr>
                <w:rFonts w:ascii="Times New Roman" w:hAnsi="Times New Roman"/>
                <w:sz w:val="20"/>
                <w:szCs w:val="20"/>
              </w:rPr>
            </w:pPr>
          </w:p>
        </w:tc>
        <w:tc>
          <w:tcPr>
            <w:tcW w:w="992" w:type="dxa"/>
            <w:tcBorders>
              <w:top w:val="nil"/>
              <w:left w:val="nil"/>
              <w:bottom w:val="nil"/>
              <w:right w:val="nil"/>
            </w:tcBorders>
            <w:noWrap/>
            <w:vAlign w:val="bottom"/>
          </w:tcPr>
          <w:p w:rsidR="00A95FDB" w:rsidRPr="008141D3" w:rsidRDefault="00A95FDB" w:rsidP="008E611D">
            <w:pPr>
              <w:spacing w:after="0" w:line="240" w:lineRule="auto"/>
              <w:rPr>
                <w:rFonts w:ascii="Times New Roman" w:hAnsi="Times New Roman"/>
                <w:sz w:val="20"/>
                <w:szCs w:val="20"/>
              </w:rPr>
            </w:pPr>
          </w:p>
        </w:tc>
      </w:tr>
    </w:tbl>
    <w:p w:rsidR="00A95FDB" w:rsidRDefault="00A95FDB" w:rsidP="008E611D">
      <w:pPr>
        <w:spacing w:after="0" w:line="240" w:lineRule="auto"/>
        <w:jc w:val="both"/>
        <w:rPr>
          <w:rFonts w:ascii="Times New Roman" w:hAnsi="Times New Roman"/>
          <w:b/>
          <w:bCs/>
          <w:sz w:val="20"/>
          <w:szCs w:val="20"/>
        </w:rPr>
      </w:pPr>
    </w:p>
    <w:p w:rsidR="00A95FDB" w:rsidRDefault="00A95FDB" w:rsidP="008E611D">
      <w:pPr>
        <w:spacing w:after="0" w:line="240" w:lineRule="auto"/>
        <w:jc w:val="both"/>
        <w:rPr>
          <w:rFonts w:ascii="Times New Roman" w:hAnsi="Times New Roman"/>
          <w:b/>
          <w:bCs/>
          <w:sz w:val="20"/>
          <w:szCs w:val="20"/>
        </w:rPr>
      </w:pPr>
    </w:p>
    <w:p w:rsidR="00A95FDB" w:rsidRDefault="00A95FDB" w:rsidP="008E611D">
      <w:pPr>
        <w:spacing w:after="0" w:line="240" w:lineRule="auto"/>
        <w:jc w:val="both"/>
        <w:rPr>
          <w:rFonts w:ascii="Times New Roman" w:hAnsi="Times New Roman"/>
          <w:b/>
          <w:bCs/>
          <w:sz w:val="20"/>
          <w:szCs w:val="20"/>
        </w:rPr>
      </w:pPr>
    </w:p>
    <w:p w:rsidR="00A95FDB" w:rsidRPr="008141D3" w:rsidRDefault="00A95FDB" w:rsidP="008E611D">
      <w:pPr>
        <w:spacing w:after="0" w:line="240" w:lineRule="auto"/>
        <w:jc w:val="both"/>
        <w:rPr>
          <w:rFonts w:ascii="Times New Roman" w:hAnsi="Times New Roman"/>
          <w:b/>
          <w:bCs/>
          <w:sz w:val="20"/>
          <w:szCs w:val="20"/>
        </w:rPr>
      </w:pPr>
    </w:p>
    <w:tbl>
      <w:tblPr>
        <w:tblW w:w="10359" w:type="dxa"/>
        <w:tblInd w:w="-612" w:type="dxa"/>
        <w:tblLayout w:type="fixed"/>
        <w:tblLook w:val="00A0"/>
      </w:tblPr>
      <w:tblGrid>
        <w:gridCol w:w="862"/>
        <w:gridCol w:w="7371"/>
        <w:gridCol w:w="9"/>
        <w:gridCol w:w="1125"/>
        <w:gridCol w:w="992"/>
      </w:tblGrid>
      <w:tr w:rsidR="00A95FDB" w:rsidRPr="00710437" w:rsidTr="00401701">
        <w:trPr>
          <w:trHeight w:val="780"/>
        </w:trPr>
        <w:tc>
          <w:tcPr>
            <w:tcW w:w="10359" w:type="dxa"/>
            <w:gridSpan w:val="5"/>
            <w:tcBorders>
              <w:top w:val="nil"/>
              <w:left w:val="nil"/>
              <w:bottom w:val="single" w:sz="4" w:space="0" w:color="auto"/>
              <w:right w:val="nil"/>
            </w:tcBorders>
            <w:noWrap/>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 xml:space="preserve">E. </w:t>
            </w:r>
            <w:r w:rsidRPr="00C14D3C">
              <w:rPr>
                <w:rFonts w:ascii="Times New Roman" w:hAnsi="Times New Roman"/>
                <w:b/>
                <w:bCs/>
                <w:sz w:val="20"/>
                <w:szCs w:val="20"/>
                <w:highlight w:val="yellow"/>
              </w:rPr>
              <w:t>CHESTIONAR DE AUTOEVALUARE PENTRU CABINETELE MEDICALE DE MEDICINĂ DE FAMILIE, CABINETELE MEDICALE DE SPECIALITATE, CENTRELE MEDICALE, CENTRELE DE DIAGNOSTIC ȘI TRATAMENT ȘI CENTRELE DE SĂNĂTATE</w:t>
            </w:r>
          </w:p>
          <w:p w:rsidR="00A95FDB" w:rsidRPr="008141D3" w:rsidRDefault="00A95FDB" w:rsidP="008E611D">
            <w:pPr>
              <w:spacing w:after="0" w:line="240" w:lineRule="auto"/>
              <w:rPr>
                <w:rFonts w:ascii="Times New Roman" w:hAnsi="Times New Roman"/>
                <w:b/>
                <w:bCs/>
                <w:sz w:val="20"/>
                <w:szCs w:val="20"/>
              </w:rPr>
            </w:pPr>
          </w:p>
        </w:tc>
      </w:tr>
      <w:tr w:rsidR="00A95FDB" w:rsidRPr="00710437" w:rsidTr="00401701">
        <w:trPr>
          <w:trHeight w:val="615"/>
        </w:trPr>
        <w:tc>
          <w:tcPr>
            <w:tcW w:w="862" w:type="dxa"/>
            <w:tcBorders>
              <w:top w:val="nil"/>
              <w:left w:val="single" w:sz="4" w:space="0" w:color="auto"/>
              <w:bottom w:val="nil"/>
              <w:right w:val="single" w:sz="4" w:space="0" w:color="auto"/>
            </w:tcBorders>
            <w:vAlign w:val="center"/>
          </w:tcPr>
          <w:p w:rsidR="00A95FDB" w:rsidRPr="008141D3" w:rsidRDefault="00A95FDB" w:rsidP="008E611D">
            <w:pPr>
              <w:spacing w:after="0" w:line="240" w:lineRule="auto"/>
              <w:jc w:val="center"/>
              <w:rPr>
                <w:rFonts w:ascii="Times New Roman" w:hAnsi="Times New Roman"/>
                <w:b/>
                <w:bCs/>
                <w:sz w:val="20"/>
                <w:szCs w:val="20"/>
              </w:rPr>
            </w:pPr>
            <w:r w:rsidRPr="008141D3">
              <w:rPr>
                <w:rFonts w:ascii="Times New Roman" w:hAnsi="Times New Roman"/>
                <w:b/>
                <w:bCs/>
                <w:sz w:val="20"/>
                <w:szCs w:val="20"/>
              </w:rPr>
              <w:t>STANDARD CRITERII</w:t>
            </w:r>
          </w:p>
        </w:tc>
        <w:tc>
          <w:tcPr>
            <w:tcW w:w="7371" w:type="dxa"/>
            <w:tcBorders>
              <w:top w:val="nil"/>
              <w:left w:val="nil"/>
              <w:bottom w:val="single" w:sz="4" w:space="0" w:color="auto"/>
              <w:right w:val="single" w:sz="4" w:space="0" w:color="auto"/>
            </w:tcBorders>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DESCRIERE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EVALUARE</w:t>
            </w:r>
          </w:p>
        </w:tc>
        <w:tc>
          <w:tcPr>
            <w:tcW w:w="992" w:type="dxa"/>
            <w:tcBorders>
              <w:top w:val="nil"/>
              <w:left w:val="nil"/>
              <w:bottom w:val="single" w:sz="4" w:space="0" w:color="auto"/>
              <w:right w:val="single" w:sz="4" w:space="0" w:color="auto"/>
            </w:tcBorders>
            <w:noWrap/>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OBSERVAȚII</w:t>
            </w:r>
          </w:p>
        </w:tc>
      </w:tr>
      <w:tr w:rsidR="00A95FDB" w:rsidRPr="00710437" w:rsidTr="00401701">
        <w:trPr>
          <w:trHeight w:val="300"/>
        </w:trPr>
        <w:tc>
          <w:tcPr>
            <w:tcW w:w="862" w:type="dxa"/>
            <w:tcBorders>
              <w:top w:val="single" w:sz="4" w:space="0" w:color="auto"/>
              <w:left w:val="single" w:sz="4" w:space="0" w:color="auto"/>
              <w:bottom w:val="nil"/>
              <w:right w:val="single" w:sz="4" w:space="0" w:color="auto"/>
            </w:tcBorders>
            <w:shd w:val="clear" w:color="000000" w:fill="C0C0C0"/>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I</w:t>
            </w:r>
          </w:p>
        </w:tc>
        <w:tc>
          <w:tcPr>
            <w:tcW w:w="7371" w:type="dxa"/>
            <w:tcBorders>
              <w:top w:val="nil"/>
              <w:left w:val="nil"/>
              <w:bottom w:val="single" w:sz="4" w:space="0" w:color="auto"/>
              <w:right w:val="nil"/>
            </w:tcBorders>
            <w:shd w:val="clear" w:color="000000" w:fill="C0C0C0"/>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ORGANIZARE</w:t>
            </w:r>
          </w:p>
        </w:tc>
        <w:tc>
          <w:tcPr>
            <w:tcW w:w="1134" w:type="dxa"/>
            <w:gridSpan w:val="2"/>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360"/>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I.1*</w:t>
            </w:r>
          </w:p>
        </w:tc>
        <w:tc>
          <w:tcPr>
            <w:tcW w:w="7371" w:type="dxa"/>
            <w:tcBorders>
              <w:top w:val="nil"/>
              <w:left w:val="nil"/>
              <w:bottom w:val="single" w:sz="4" w:space="0" w:color="auto"/>
              <w:right w:val="single" w:sz="4" w:space="0" w:color="auto"/>
            </w:tcBorders>
          </w:tcPr>
          <w:p w:rsidR="00A95FDB" w:rsidRPr="00710437" w:rsidRDefault="00A95FDB" w:rsidP="00CD34CC">
            <w:pPr>
              <w:spacing w:after="0" w:line="240" w:lineRule="auto"/>
              <w:rPr>
                <w:rFonts w:ascii="Times New Roman" w:hAnsi="Times New Roman"/>
                <w:lang w:val="en-US"/>
              </w:rPr>
            </w:pPr>
            <w:r w:rsidRPr="00710437">
              <w:rPr>
                <w:rFonts w:ascii="Times New Roman" w:hAnsi="Times New Roman"/>
                <w:lang w:val="en-US"/>
              </w:rPr>
              <w:t>Cabinetul are certificat de înregistrare în registrul unic al cabinetelor medicale, eliberat de Direcția de Sănătate Publică sau statut legal din care rezultă obiectul de activitate, conform prevederilor legale în vigoare.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CD34CC">
        <w:trPr>
          <w:trHeight w:val="505"/>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I.2*</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Cabinetul are autorizație sanitară în vigoare eliberată de Direcția de Sănătate Publică.</w:t>
            </w:r>
          </w:p>
        </w:tc>
        <w:tc>
          <w:tcPr>
            <w:tcW w:w="1134" w:type="dxa"/>
            <w:gridSpan w:val="2"/>
            <w:tcBorders>
              <w:top w:val="nil"/>
              <w:left w:val="nil"/>
              <w:bottom w:val="single" w:sz="4" w:space="0" w:color="auto"/>
              <w:right w:val="single" w:sz="4" w:space="0" w:color="auto"/>
            </w:tcBorders>
          </w:tcPr>
          <w:p w:rsidR="00A95FDB" w:rsidRPr="008141D3" w:rsidRDefault="00A95FDB" w:rsidP="00CD34CC">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CD34CC">
        <w:trPr>
          <w:trHeight w:val="271"/>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I.3*</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 xml:space="preserve">Cabinetul iși desfășoară activitatea într-un spațiu de care dispune în mod legal. </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330"/>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I.4</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Cabinetul are Regulament Intern de care întreg personalul a luat la cunoștință în scris.</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330"/>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I.5</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Cabinetul are Regulament de Organizare și Funcționare de care întreg personalul a luat la cunoștință în scris.</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510"/>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I.6*</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Cabinetul face dovada deținerii asigurării de răspundere civilă în domeniul medical.</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270"/>
        </w:trPr>
        <w:tc>
          <w:tcPr>
            <w:tcW w:w="862" w:type="dxa"/>
            <w:tcBorders>
              <w:top w:val="single" w:sz="4" w:space="0" w:color="auto"/>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II</w:t>
            </w:r>
          </w:p>
        </w:tc>
        <w:tc>
          <w:tcPr>
            <w:tcW w:w="7371" w:type="dxa"/>
            <w:tcBorders>
              <w:top w:val="nil"/>
              <w:left w:val="nil"/>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STRUCTURA DE PERSONAL</w:t>
            </w:r>
          </w:p>
        </w:tc>
        <w:tc>
          <w:tcPr>
            <w:tcW w:w="1134" w:type="dxa"/>
            <w:gridSpan w:val="2"/>
            <w:tcBorders>
              <w:top w:val="nil"/>
              <w:left w:val="nil"/>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510"/>
        </w:trPr>
        <w:tc>
          <w:tcPr>
            <w:tcW w:w="862" w:type="dxa"/>
            <w:tcBorders>
              <w:top w:val="nil"/>
              <w:left w:val="single" w:sz="4" w:space="0" w:color="auto"/>
              <w:bottom w:val="nil"/>
              <w:right w:val="single" w:sz="4" w:space="0" w:color="auto"/>
            </w:tcBorders>
          </w:tcPr>
          <w:p w:rsidR="00A95FDB" w:rsidRPr="008141D3" w:rsidRDefault="00A95FDB" w:rsidP="002D3B69">
            <w:pPr>
              <w:spacing w:after="0" w:line="240" w:lineRule="auto"/>
              <w:jc w:val="both"/>
              <w:rPr>
                <w:rFonts w:ascii="Times New Roman" w:hAnsi="Times New Roman"/>
                <w:sz w:val="20"/>
                <w:szCs w:val="20"/>
              </w:rPr>
            </w:pPr>
            <w:r w:rsidRPr="008141D3">
              <w:rPr>
                <w:rFonts w:ascii="Times New Roman" w:hAnsi="Times New Roman"/>
                <w:sz w:val="20"/>
                <w:szCs w:val="20"/>
              </w:rPr>
              <w:t>II.1*</w:t>
            </w:r>
          </w:p>
        </w:tc>
        <w:tc>
          <w:tcPr>
            <w:tcW w:w="7371" w:type="dxa"/>
            <w:tcBorders>
              <w:top w:val="nil"/>
              <w:left w:val="nil"/>
              <w:bottom w:val="single" w:sz="4" w:space="0" w:color="auto"/>
              <w:right w:val="single" w:sz="4" w:space="0" w:color="auto"/>
            </w:tcBorders>
          </w:tcPr>
          <w:p w:rsidR="00A95FDB" w:rsidRPr="00710437" w:rsidRDefault="00A95FDB" w:rsidP="002D3B69">
            <w:pPr>
              <w:spacing w:after="0" w:line="240" w:lineRule="auto"/>
              <w:rPr>
                <w:rFonts w:ascii="Times New Roman" w:hAnsi="Times New Roman"/>
                <w:lang w:val="en-US"/>
              </w:rPr>
            </w:pPr>
            <w:r w:rsidRPr="00710437">
              <w:rPr>
                <w:rFonts w:ascii="Times New Roman" w:hAnsi="Times New Roman"/>
                <w:lang w:val="en-US"/>
              </w:rPr>
              <w:t>Medicii au certificat de membru al Colegiului Medicilor din România,  cu excepția medicilor străini care au aviz de practică temporară/ocazională conform reglementărilor în vigoare.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2D3B69">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510"/>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II.2*</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Asistenții medicali au certificat de membru al OAMGMAMR, conform reglementărilor în vigoare.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255"/>
        </w:trPr>
        <w:tc>
          <w:tcPr>
            <w:tcW w:w="862" w:type="dxa"/>
            <w:tcBorders>
              <w:top w:val="single" w:sz="4" w:space="0" w:color="auto"/>
              <w:left w:val="single" w:sz="4" w:space="0" w:color="auto"/>
              <w:bottom w:val="nil"/>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II.3*</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Medicii, asistenții medicali și celălalt personal își desfășoară activitatea intr-o formă legală la furnizor.</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285"/>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II.4*</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Medicii au asigurare de răspundere civilă (malpraxis) în vigoare.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285"/>
        </w:trPr>
        <w:tc>
          <w:tcPr>
            <w:tcW w:w="862" w:type="dxa"/>
            <w:tcBorders>
              <w:top w:val="single" w:sz="4" w:space="0" w:color="auto"/>
              <w:left w:val="single" w:sz="4" w:space="0" w:color="auto"/>
              <w:bottom w:val="nil"/>
              <w:right w:val="single" w:sz="4" w:space="0" w:color="auto"/>
            </w:tcBorders>
          </w:tcPr>
          <w:p w:rsidR="00A95FDB" w:rsidRPr="00710437" w:rsidRDefault="00A95FDB" w:rsidP="008E611D">
            <w:pPr>
              <w:spacing w:after="0"/>
              <w:jc w:val="both"/>
              <w:rPr>
                <w:rFonts w:ascii="Times New Roman" w:hAnsi="Times New Roman"/>
                <w:lang w:val="en-US"/>
              </w:rPr>
            </w:pPr>
            <w:r w:rsidRPr="008141D3">
              <w:rPr>
                <w:rFonts w:ascii="Times New Roman" w:hAnsi="Times New Roman"/>
                <w:sz w:val="20"/>
                <w:szCs w:val="20"/>
              </w:rPr>
              <w:t>II.5*</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Asistenții medicali au asigurare de răspundere civilă (malpraxis) în vigoare.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285"/>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jc w:val="both"/>
              <w:rPr>
                <w:rFonts w:ascii="Times New Roman" w:hAnsi="Times New Roman"/>
                <w:sz w:val="20"/>
                <w:szCs w:val="20"/>
              </w:rPr>
            </w:pPr>
            <w:r w:rsidRPr="008141D3">
              <w:rPr>
                <w:rFonts w:ascii="Times New Roman" w:hAnsi="Times New Roman"/>
                <w:sz w:val="20"/>
                <w:szCs w:val="20"/>
              </w:rPr>
              <w:t>II.</w:t>
            </w:r>
            <w:r w:rsidRPr="00710437">
              <w:rPr>
                <w:rFonts w:ascii="Times New Roman" w:hAnsi="Times New Roman"/>
                <w:sz w:val="20"/>
                <w:szCs w:val="20"/>
              </w:rPr>
              <w:t>6</w:t>
            </w:r>
            <w:r w:rsidRPr="00710437">
              <w:rPr>
                <w:rFonts w:ascii="Times New Roman" w:hAnsi="Times New Roman"/>
              </w:rPr>
              <w:t>*</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Personalul are fișe de post cu atribuțiile specifice semnate de fiecare angajat și aprobate de reprezentantul legal.</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285"/>
        </w:trPr>
        <w:tc>
          <w:tcPr>
            <w:tcW w:w="862" w:type="dxa"/>
            <w:tcBorders>
              <w:top w:val="single" w:sz="4" w:space="0" w:color="auto"/>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both"/>
              <w:rPr>
                <w:rFonts w:ascii="Times New Roman" w:hAnsi="Times New Roman"/>
                <w:b/>
                <w:bCs/>
                <w:sz w:val="20"/>
                <w:szCs w:val="20"/>
              </w:rPr>
            </w:pPr>
            <w:r w:rsidRPr="008141D3">
              <w:rPr>
                <w:rFonts w:ascii="Times New Roman" w:hAnsi="Times New Roman"/>
                <w:b/>
                <w:bCs/>
                <w:sz w:val="20"/>
                <w:szCs w:val="20"/>
              </w:rPr>
              <w:t>III</w:t>
            </w:r>
          </w:p>
        </w:tc>
        <w:tc>
          <w:tcPr>
            <w:tcW w:w="7371" w:type="dxa"/>
            <w:tcBorders>
              <w:top w:val="nil"/>
              <w:left w:val="nil"/>
              <w:bottom w:val="single" w:sz="4" w:space="0" w:color="auto"/>
              <w:right w:val="nil"/>
            </w:tcBorders>
            <w:shd w:val="clear" w:color="000000" w:fill="C0C0C0"/>
            <w:vAlign w:val="center"/>
          </w:tcPr>
          <w:p w:rsidR="00A95FDB" w:rsidRPr="008141D3" w:rsidRDefault="00A95FDB" w:rsidP="002D3B69">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INFORMAREA ASIGURAȚILOR</w:t>
            </w:r>
          </w:p>
        </w:tc>
        <w:tc>
          <w:tcPr>
            <w:tcW w:w="1134" w:type="dxa"/>
            <w:gridSpan w:val="2"/>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2D3B6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2D3B69">
            <w:pPr>
              <w:spacing w:after="0" w:line="240" w:lineRule="auto"/>
              <w:jc w:val="both"/>
              <w:rPr>
                <w:rFonts w:ascii="Times New Roman" w:hAnsi="Times New Roman"/>
                <w:sz w:val="20"/>
                <w:szCs w:val="20"/>
              </w:rPr>
            </w:pPr>
            <w:r w:rsidRPr="008141D3">
              <w:rPr>
                <w:rFonts w:ascii="Times New Roman" w:hAnsi="Times New Roman"/>
                <w:sz w:val="20"/>
                <w:szCs w:val="20"/>
              </w:rPr>
              <w:t>III.1</w:t>
            </w:r>
          </w:p>
        </w:tc>
        <w:tc>
          <w:tcPr>
            <w:tcW w:w="7371" w:type="dxa"/>
            <w:tcBorders>
              <w:top w:val="nil"/>
              <w:left w:val="nil"/>
              <w:bottom w:val="single" w:sz="4" w:space="0" w:color="auto"/>
              <w:right w:val="single" w:sz="4" w:space="0" w:color="auto"/>
            </w:tcBorders>
          </w:tcPr>
          <w:p w:rsidR="00A95FDB" w:rsidRPr="00710437" w:rsidRDefault="00A95FDB" w:rsidP="002D3B69">
            <w:pPr>
              <w:spacing w:after="0" w:line="240" w:lineRule="auto"/>
              <w:rPr>
                <w:rFonts w:ascii="Times New Roman" w:hAnsi="Times New Roman"/>
                <w:lang w:val="en-US"/>
              </w:rPr>
            </w:pPr>
            <w:r w:rsidRPr="00710437">
              <w:rPr>
                <w:rFonts w:ascii="Times New Roman" w:hAnsi="Times New Roman"/>
                <w:lang w:val="en-US"/>
              </w:rPr>
              <w:t>Cabinetul are o firmă vizibilă din exterior.</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2D3B69">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III.2</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În incinta cabinetului nu este permis accesul animalelor.</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rPr>
              <w:t>3</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 xml:space="preserve">Cabinetul are un program de lucru stabilit conform reglementărilor legale în vigoare, afișat vizibil. </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4</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Cabinetul are expus la loc vizibil numele casei de asigurări de sănătate cu care se află în contract, precum și datele de contact ale acesteia, după caz.</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5</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Drepturile și obligațiile asiguraților sunt afișate la loc vizibil.</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6</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Asigurații au acces neîngrădit la un registru de reclamații și sesizări, cu paginile numerotate.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7</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Cabinetul are afișat la loc vizibil numărul de telefon al serviciului de urgenţă (112).</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8</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Personalul poartă în permanență un ecuson pe care se află inscripționat numele și calificarea angajatului respectiv.</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9*</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Sunt afișate tarifele pentru serviciile medicale care nu fac parte din pachetul de bază și care nu sunt decontate de casa de asigurări de sănătate.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10</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Este afișat numărul de telefon la care se poate face programarea la consultații.</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2D3B69">
        <w:tblPrEx>
          <w:tblLook w:val="0000"/>
        </w:tblPrEx>
        <w:trPr>
          <w:trHeight w:val="285"/>
        </w:trPr>
        <w:tc>
          <w:tcPr>
            <w:tcW w:w="862" w:type="dxa"/>
            <w:tcBorders>
              <w:top w:val="nil"/>
              <w:left w:val="single" w:sz="4" w:space="0" w:color="auto"/>
              <w:bottom w:val="single" w:sz="4" w:space="0" w:color="auto"/>
              <w:right w:val="single" w:sz="4" w:space="0" w:color="auto"/>
            </w:tcBorders>
          </w:tcPr>
          <w:p w:rsidR="00A95FDB" w:rsidRPr="008141D3" w:rsidRDefault="00A95FDB" w:rsidP="002D3B69">
            <w:pPr>
              <w:spacing w:after="0"/>
              <w:rPr>
                <w:rFonts w:ascii="Times New Roman" w:hAnsi="Times New Roman"/>
                <w:sz w:val="20"/>
                <w:szCs w:val="20"/>
              </w:rPr>
            </w:pPr>
            <w:r w:rsidRPr="008141D3">
              <w:rPr>
                <w:rFonts w:ascii="Times New Roman" w:hAnsi="Times New Roman"/>
                <w:sz w:val="20"/>
                <w:szCs w:val="20"/>
              </w:rPr>
              <w:t>III.11</w:t>
            </w:r>
          </w:p>
        </w:tc>
        <w:tc>
          <w:tcPr>
            <w:tcW w:w="7380" w:type="dxa"/>
            <w:gridSpan w:val="2"/>
            <w:tcBorders>
              <w:top w:val="nil"/>
              <w:left w:val="nil"/>
              <w:bottom w:val="single" w:sz="4" w:space="0" w:color="auto"/>
              <w:right w:val="single" w:sz="4" w:space="0" w:color="auto"/>
            </w:tcBorders>
            <w:vAlign w:val="center"/>
          </w:tcPr>
          <w:p w:rsidR="00A95FDB" w:rsidRPr="00710437" w:rsidRDefault="00A95FDB" w:rsidP="002D3B69">
            <w:pPr>
              <w:spacing w:after="0" w:line="240" w:lineRule="auto"/>
              <w:jc w:val="both"/>
              <w:rPr>
                <w:rFonts w:ascii="Times New Roman" w:hAnsi="Times New Roman"/>
              </w:rPr>
            </w:pPr>
            <w:r w:rsidRPr="00710437">
              <w:rPr>
                <w:rFonts w:ascii="Times New Roman" w:hAnsi="Times New Roman"/>
              </w:rPr>
              <w:t>În fiecare încăpere există un plan de evacuare în caz de incendiu cu indicarea poziției privitorului.</w:t>
            </w:r>
          </w:p>
        </w:tc>
        <w:tc>
          <w:tcPr>
            <w:tcW w:w="1125" w:type="dxa"/>
            <w:tcBorders>
              <w:top w:val="nil"/>
              <w:left w:val="nil"/>
              <w:bottom w:val="single" w:sz="4" w:space="0" w:color="auto"/>
              <w:right w:val="single" w:sz="4" w:space="0" w:color="auto"/>
            </w:tcBorders>
          </w:tcPr>
          <w:p w:rsidR="00A95FDB" w:rsidRPr="008141D3" w:rsidRDefault="00A95FDB" w:rsidP="002D3B69">
            <w:pPr>
              <w:spacing w:after="0"/>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2D3B69">
            <w:pPr>
              <w:spacing w:after="0" w:line="240" w:lineRule="auto"/>
              <w:rPr>
                <w:rFonts w:ascii="Times New Roman" w:hAnsi="Times New Roman"/>
                <w:sz w:val="20"/>
                <w:szCs w:val="20"/>
              </w:rPr>
            </w:pPr>
          </w:p>
        </w:tc>
      </w:tr>
      <w:tr w:rsidR="00A95FDB" w:rsidRPr="00710437" w:rsidTr="00401701">
        <w:trPr>
          <w:trHeight w:val="285"/>
        </w:trPr>
        <w:tc>
          <w:tcPr>
            <w:tcW w:w="862"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8E611D">
            <w:pPr>
              <w:spacing w:after="0" w:line="240" w:lineRule="auto"/>
              <w:jc w:val="both"/>
              <w:rPr>
                <w:rFonts w:ascii="Times New Roman" w:hAnsi="Times New Roman"/>
                <w:b/>
                <w:bCs/>
                <w:sz w:val="20"/>
                <w:szCs w:val="20"/>
              </w:rPr>
            </w:pPr>
            <w:r w:rsidRPr="008141D3">
              <w:rPr>
                <w:rFonts w:ascii="Times New Roman" w:hAnsi="Times New Roman"/>
                <w:b/>
                <w:bCs/>
                <w:sz w:val="20"/>
                <w:szCs w:val="20"/>
              </w:rPr>
              <w:t>IV</w:t>
            </w:r>
          </w:p>
        </w:tc>
        <w:tc>
          <w:tcPr>
            <w:tcW w:w="7371" w:type="dxa"/>
            <w:tcBorders>
              <w:top w:val="nil"/>
              <w:left w:val="nil"/>
              <w:bottom w:val="single" w:sz="4" w:space="0" w:color="auto"/>
              <w:right w:val="single" w:sz="4" w:space="0" w:color="auto"/>
            </w:tcBorders>
            <w:shd w:val="clear" w:color="000000" w:fill="C0C0C0"/>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 xml:space="preserve">STANDARD REFERITOR LA </w:t>
            </w:r>
            <w:r w:rsidRPr="00710437">
              <w:rPr>
                <w:rFonts w:ascii="Times New Roman" w:hAnsi="Times New Roman"/>
                <w:b/>
                <w:sz w:val="20"/>
                <w:szCs w:val="20"/>
              </w:rPr>
              <w:t>DOTARE</w:t>
            </w:r>
          </w:p>
        </w:tc>
        <w:tc>
          <w:tcPr>
            <w:tcW w:w="1134" w:type="dxa"/>
            <w:gridSpan w:val="2"/>
            <w:tcBorders>
              <w:top w:val="nil"/>
              <w:left w:val="nil"/>
              <w:bottom w:val="single" w:sz="4" w:space="0" w:color="auto"/>
              <w:right w:val="single" w:sz="4" w:space="0" w:color="auto"/>
            </w:tcBorders>
            <w:shd w:val="clear" w:color="000000" w:fill="C0C0C0"/>
            <w:vAlign w:val="center"/>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6B7910">
        <w:trPr>
          <w:trHeight w:val="259"/>
        </w:trPr>
        <w:tc>
          <w:tcPr>
            <w:tcW w:w="862" w:type="dxa"/>
            <w:tcBorders>
              <w:top w:val="nil"/>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IV.1</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Sala de așteptare a furnizorului este dotată conform normelor legale în vigoare.</w:t>
            </w:r>
          </w:p>
        </w:tc>
        <w:tc>
          <w:tcPr>
            <w:tcW w:w="1134" w:type="dxa"/>
            <w:gridSpan w:val="2"/>
            <w:tcBorders>
              <w:top w:val="nil"/>
              <w:left w:val="nil"/>
              <w:bottom w:val="single" w:sz="4" w:space="0" w:color="auto"/>
              <w:right w:val="single" w:sz="4" w:space="0" w:color="auto"/>
            </w:tcBorders>
          </w:tcPr>
          <w:p w:rsidR="00A95FDB" w:rsidRPr="008141D3" w:rsidRDefault="00A95FDB" w:rsidP="006B7910">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270"/>
        </w:trPr>
        <w:tc>
          <w:tcPr>
            <w:tcW w:w="862" w:type="dxa"/>
            <w:tcBorders>
              <w:top w:val="single" w:sz="4" w:space="0" w:color="auto"/>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IV.2</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Furnizorul asigură accesul persoanelor cu handicap locomotor.</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IV.3*</w:t>
            </w:r>
          </w:p>
        </w:tc>
        <w:tc>
          <w:tcPr>
            <w:tcW w:w="7371" w:type="dxa"/>
            <w:tcBorders>
              <w:top w:val="nil"/>
              <w:left w:val="nil"/>
              <w:bottom w:val="single" w:sz="4" w:space="0" w:color="auto"/>
              <w:right w:val="single" w:sz="4" w:space="0" w:color="auto"/>
            </w:tcBorders>
          </w:tcPr>
          <w:p w:rsidR="00A95FDB" w:rsidRPr="00710437" w:rsidRDefault="00A95FDB" w:rsidP="00220EFD">
            <w:pPr>
              <w:spacing w:after="0" w:line="240" w:lineRule="auto"/>
              <w:rPr>
                <w:rFonts w:ascii="Times New Roman" w:hAnsi="Times New Roman"/>
                <w:lang w:val="en-US"/>
              </w:rPr>
            </w:pPr>
            <w:r w:rsidRPr="00710437">
              <w:rPr>
                <w:rFonts w:ascii="Times New Roman" w:hAnsi="Times New Roman"/>
                <w:lang w:val="en-US"/>
              </w:rPr>
              <w:t>Medicamentele și materialele sanitare utilizate în cadrul activității medicale sunt înregistrate conform actelor normative în vigoare și depozitate conform recomandărilor producătorului.</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IV.4</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Aparatul medical de urgență conține medicamente și materiale sanitare aflate în termenul de valabilitate.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sz w:val="20"/>
                <w:szCs w:val="20"/>
              </w:rPr>
              <w:t>5*</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Cabinetul are în dotare aparatura medicală și materialele necesare conform reglementărilor în vigoare.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sz w:val="20"/>
                <w:szCs w:val="20"/>
              </w:rPr>
              <w:t>6</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 xml:space="preserve">Cabinetul face dovada verificării periodice a echipamentelor utilizate în conformitate cu reglementările ANMDMR, după caz. </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sz w:val="20"/>
                <w:szCs w:val="20"/>
              </w:rPr>
              <w:t>7</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Cabinetul are contract de service/întreținere pentru aparatura din dotare, după caz.</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6B7910">
        <w:trPr>
          <w:trHeight w:val="266"/>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sz w:val="20"/>
                <w:szCs w:val="20"/>
              </w:rPr>
              <w:t>8*</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Cabinetul face dovada deținerii legale a aparaturii din dotare.</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sz w:val="20"/>
                <w:szCs w:val="20"/>
              </w:rPr>
              <w:t>9*</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rPr>
                <w:rFonts w:ascii="Times New Roman" w:hAnsi="Times New Roman"/>
                <w:lang w:val="en-US"/>
              </w:rPr>
            </w:pPr>
            <w:r w:rsidRPr="00710437">
              <w:rPr>
                <w:rFonts w:ascii="Times New Roman" w:hAnsi="Times New Roman"/>
                <w:lang w:val="en-US"/>
              </w:rPr>
              <w:t>Cabinetul are contract pentru colectarea și distrugerea (neutralizarea) deșeurilor cu risc biologic.</w:t>
            </w:r>
          </w:p>
        </w:tc>
        <w:tc>
          <w:tcPr>
            <w:tcW w:w="1134" w:type="dxa"/>
            <w:gridSpan w:val="2"/>
            <w:tcBorders>
              <w:top w:val="nil"/>
              <w:left w:val="nil"/>
              <w:bottom w:val="single" w:sz="4" w:space="0" w:color="auto"/>
              <w:right w:val="single" w:sz="4" w:space="0" w:color="auto"/>
            </w:tcBorders>
          </w:tcPr>
          <w:p w:rsidR="00A95FDB" w:rsidRPr="00710437" w:rsidRDefault="00A95FDB" w:rsidP="008E611D">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8E611D">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sz w:val="20"/>
                <w:szCs w:val="20"/>
              </w:rPr>
              <w:t>10*</w:t>
            </w:r>
          </w:p>
        </w:tc>
        <w:tc>
          <w:tcPr>
            <w:tcW w:w="7371" w:type="dxa"/>
            <w:tcBorders>
              <w:top w:val="nil"/>
              <w:left w:val="nil"/>
              <w:bottom w:val="single" w:sz="4" w:space="0" w:color="auto"/>
              <w:right w:val="single" w:sz="4" w:space="0" w:color="auto"/>
            </w:tcBorders>
          </w:tcPr>
          <w:p w:rsidR="00A95FDB" w:rsidRPr="00710437" w:rsidRDefault="00A95FDB" w:rsidP="00697A46">
            <w:pPr>
              <w:spacing w:after="0" w:line="240" w:lineRule="auto"/>
              <w:rPr>
                <w:rFonts w:ascii="Times New Roman" w:hAnsi="Times New Roman"/>
                <w:lang w:val="en-US"/>
              </w:rPr>
            </w:pPr>
            <w:r w:rsidRPr="00710437">
              <w:rPr>
                <w:rFonts w:ascii="Times New Roman" w:hAnsi="Times New Roman"/>
                <w:lang w:val="en-US"/>
              </w:rPr>
              <w:t>Cabinetul deține un post/terminal telefonic (fix, mobil) functional și sistem informatic</w:t>
            </w:r>
            <w:r w:rsidRPr="00710437">
              <w:t xml:space="preserve"> </w:t>
            </w:r>
            <w:r w:rsidRPr="00710437">
              <w:rPr>
                <w:rFonts w:ascii="Times New Roman" w:hAnsi="Times New Roman"/>
                <w:lang w:val="en-US"/>
              </w:rPr>
              <w:t>a cărui utilizare este conformă cerinţelor CNAS.</w:t>
            </w:r>
          </w:p>
        </w:tc>
        <w:tc>
          <w:tcPr>
            <w:tcW w:w="1134" w:type="dxa"/>
            <w:gridSpan w:val="2"/>
            <w:tcBorders>
              <w:top w:val="nil"/>
              <w:left w:val="nil"/>
              <w:bottom w:val="single" w:sz="4" w:space="0" w:color="auto"/>
              <w:right w:val="single" w:sz="4" w:space="0" w:color="auto"/>
            </w:tcBorders>
          </w:tcPr>
          <w:p w:rsidR="00A95FDB" w:rsidRPr="008141D3" w:rsidRDefault="00A95FDB" w:rsidP="008E611D">
            <w:pPr>
              <w:spacing w:after="0"/>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A6A6A6"/>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V</w:t>
            </w:r>
          </w:p>
        </w:tc>
        <w:tc>
          <w:tcPr>
            <w:tcW w:w="7371" w:type="dxa"/>
            <w:tcBorders>
              <w:top w:val="nil"/>
              <w:left w:val="nil"/>
              <w:bottom w:val="single" w:sz="4" w:space="0" w:color="auto"/>
              <w:right w:val="single" w:sz="4" w:space="0" w:color="auto"/>
            </w:tcBorders>
            <w:shd w:val="clear" w:color="auto" w:fill="A6A6A6"/>
            <w:vAlign w:val="center"/>
          </w:tcPr>
          <w:p w:rsidR="00A95FDB" w:rsidRPr="008141D3" w:rsidRDefault="00A95FDB" w:rsidP="008E611D">
            <w:pPr>
              <w:spacing w:after="0" w:line="240" w:lineRule="auto"/>
              <w:rPr>
                <w:rFonts w:ascii="Times New Roman" w:hAnsi="Times New Roman"/>
                <w:b/>
                <w:bCs/>
                <w:sz w:val="20"/>
                <w:szCs w:val="20"/>
              </w:rPr>
            </w:pPr>
            <w:r w:rsidRPr="008141D3">
              <w:rPr>
                <w:rFonts w:ascii="Times New Roman" w:hAnsi="Times New Roman"/>
                <w:b/>
                <w:bCs/>
                <w:sz w:val="20"/>
                <w:szCs w:val="20"/>
              </w:rPr>
              <w:t xml:space="preserve">STANDARD REFERITOR LA </w:t>
            </w:r>
            <w:r w:rsidRPr="00710437">
              <w:rPr>
                <w:rFonts w:ascii="Times New Roman" w:hAnsi="Times New Roman"/>
                <w:b/>
                <w:sz w:val="20"/>
                <w:szCs w:val="20"/>
              </w:rPr>
              <w:t>ASIGURAREA SERVICIILOR</w:t>
            </w:r>
          </w:p>
        </w:tc>
        <w:tc>
          <w:tcPr>
            <w:tcW w:w="1134" w:type="dxa"/>
            <w:gridSpan w:val="2"/>
            <w:tcBorders>
              <w:top w:val="nil"/>
              <w:left w:val="nil"/>
              <w:bottom w:val="single" w:sz="4" w:space="0" w:color="auto"/>
              <w:right w:val="single" w:sz="4" w:space="0" w:color="auto"/>
            </w:tcBorders>
            <w:shd w:val="clear" w:color="auto" w:fill="A6A6A6"/>
            <w:vAlign w:val="center"/>
          </w:tcPr>
          <w:p w:rsidR="00A95FDB" w:rsidRPr="008141D3" w:rsidRDefault="00A95FDB" w:rsidP="008E61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6A6A6"/>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300"/>
        </w:trPr>
        <w:tc>
          <w:tcPr>
            <w:tcW w:w="862" w:type="dxa"/>
            <w:tcBorders>
              <w:top w:val="single" w:sz="4" w:space="0" w:color="auto"/>
              <w:left w:val="single" w:sz="4" w:space="0" w:color="auto"/>
              <w:bottom w:val="single" w:sz="4" w:space="0" w:color="auto"/>
              <w:right w:val="single" w:sz="4" w:space="0" w:color="auto"/>
            </w:tcBorders>
            <w:vAlign w:val="center"/>
          </w:tcPr>
          <w:p w:rsidR="00A95FDB" w:rsidRPr="008141D3" w:rsidRDefault="00A95FDB" w:rsidP="008E611D">
            <w:pPr>
              <w:spacing w:after="0" w:line="240" w:lineRule="auto"/>
              <w:rPr>
                <w:rFonts w:ascii="Times New Roman" w:hAnsi="Times New Roman"/>
                <w:bCs/>
                <w:sz w:val="20"/>
                <w:szCs w:val="20"/>
              </w:rPr>
            </w:pPr>
            <w:r w:rsidRPr="008141D3">
              <w:rPr>
                <w:rFonts w:ascii="Times New Roman" w:hAnsi="Times New Roman"/>
                <w:bCs/>
                <w:sz w:val="20"/>
                <w:szCs w:val="20"/>
              </w:rPr>
              <w:t>V.1*</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Cabinetul, în funcție de specialitate, deține evidențe specifice: evidența consultațiilor, tratamentelor și a serviciilor medicale oferite cu înregistrarea în următoarele documente primare, după caz:</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fișele de consultații;</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registre de consultații;</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registre de tratamente;</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registrul de stupefiante;</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fișa gravidei;</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fișele și registrele specifice activității de medicină fizică și reabilitare, unde este cazul; </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registrul actualizat pentru evidența bolnavilor cronici;</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alte documente primare stabilite prin reglementări speciale astfel încât să fie identificabil asiguratul și persoana care a oferit serviciul, diagnosticul, tratamentul precum data și ora când acesta a fost furnizat.</w:t>
            </w:r>
          </w:p>
        </w:tc>
        <w:tc>
          <w:tcPr>
            <w:tcW w:w="1134" w:type="dxa"/>
            <w:gridSpan w:val="2"/>
            <w:tcBorders>
              <w:top w:val="nil"/>
              <w:left w:val="nil"/>
              <w:bottom w:val="single" w:sz="4" w:space="0" w:color="auto"/>
              <w:right w:val="single" w:sz="4" w:space="0" w:color="auto"/>
            </w:tcBorders>
          </w:tcPr>
          <w:p w:rsidR="00A95FDB" w:rsidRPr="00710437" w:rsidRDefault="00A95FDB" w:rsidP="008E611D">
            <w:pPr>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710437" w:rsidRDefault="00A95FDB" w:rsidP="008E611D">
            <w:pPr>
              <w:rPr>
                <w:rFonts w:ascii="Times New Roman" w:hAnsi="Times New Roman"/>
                <w:lang w:val="en-US"/>
              </w:rPr>
            </w:pPr>
            <w:r w:rsidRPr="008141D3">
              <w:rPr>
                <w:rFonts w:ascii="Times New Roman" w:hAnsi="Times New Roman"/>
                <w:bCs/>
                <w:sz w:val="20"/>
                <w:szCs w:val="20"/>
              </w:rPr>
              <w:t>V.2</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Pentru pacienţii cu afecțiuni cronice care necesită îngrijire şi tratament special, serviciile medicale furnizate se înregistrează obligatoriu atât în fișele de consultații, cât și în registrul de consultații.</w:t>
            </w:r>
          </w:p>
        </w:tc>
        <w:tc>
          <w:tcPr>
            <w:tcW w:w="1134" w:type="dxa"/>
            <w:gridSpan w:val="2"/>
            <w:tcBorders>
              <w:top w:val="nil"/>
              <w:left w:val="nil"/>
              <w:bottom w:val="single" w:sz="4" w:space="0" w:color="auto"/>
              <w:right w:val="single" w:sz="4" w:space="0" w:color="auto"/>
            </w:tcBorders>
          </w:tcPr>
          <w:p w:rsidR="00A95FDB" w:rsidRPr="00710437" w:rsidRDefault="00A95FDB" w:rsidP="008E611D">
            <w:pPr>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710437" w:rsidRDefault="00A95FDB" w:rsidP="008E611D">
            <w:pPr>
              <w:rPr>
                <w:rFonts w:ascii="Times New Roman" w:hAnsi="Times New Roman"/>
                <w:lang w:val="en-US"/>
              </w:rPr>
            </w:pPr>
            <w:r w:rsidRPr="008141D3">
              <w:rPr>
                <w:rFonts w:ascii="Times New Roman" w:hAnsi="Times New Roman"/>
                <w:bCs/>
                <w:sz w:val="20"/>
                <w:szCs w:val="20"/>
              </w:rPr>
              <w:t>V.3*</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Furnizorul deține și utilizează, după caz, documentele tipizate, conform prevederilor legale in vigoare.</w:t>
            </w:r>
          </w:p>
        </w:tc>
        <w:tc>
          <w:tcPr>
            <w:tcW w:w="1134" w:type="dxa"/>
            <w:gridSpan w:val="2"/>
            <w:tcBorders>
              <w:top w:val="nil"/>
              <w:left w:val="nil"/>
              <w:bottom w:val="single" w:sz="4" w:space="0" w:color="auto"/>
              <w:right w:val="single" w:sz="4" w:space="0" w:color="auto"/>
            </w:tcBorders>
          </w:tcPr>
          <w:p w:rsidR="00A95FDB" w:rsidRPr="00710437" w:rsidRDefault="00A95FDB" w:rsidP="008E611D">
            <w:pPr>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8E611D">
            <w:pPr>
              <w:rPr>
                <w:rFonts w:ascii="Times New Roman" w:hAnsi="Times New Roman"/>
                <w:bCs/>
                <w:sz w:val="20"/>
                <w:szCs w:val="20"/>
              </w:rPr>
            </w:pPr>
            <w:r w:rsidRPr="008141D3">
              <w:rPr>
                <w:rFonts w:ascii="Times New Roman" w:hAnsi="Times New Roman"/>
                <w:bCs/>
                <w:sz w:val="20"/>
                <w:szCs w:val="20"/>
              </w:rPr>
              <w:t>V.</w:t>
            </w:r>
            <w:r w:rsidRPr="00710437">
              <w:rPr>
                <w:rFonts w:ascii="Times New Roman" w:hAnsi="Times New Roman"/>
              </w:rPr>
              <w:t>4</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În ROF vor fi menționate în mod expres următoarele:</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definirea manevrelor care implică soluții de continuitate, a materialelor utilizate și a condițiilor de sterilizare;</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obligativitatea păstrării confidențialității asupra tuturor informațiilor ce decurg din serviciile medicale acordate asiguraților;</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obligativitatea acordării serviciilor medicale în mod nediscriminatoriu asiguraților;</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obligativitatea respectării dreptului la libera alegere a furnizorului de servicii medicale în situațiile de trimitere în consulturi interdisciplinare;</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neutilizarea materialelor și a instrumentelor a căror condiție de sterilizare nu este sigură;</w:t>
            </w:r>
          </w:p>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 xml:space="preserve">    - obligativitatea completării prescripțiilor medicale conexe actului medical atunci când este cazul pentru afecțiuni acute, subacute, cronice.</w:t>
            </w:r>
          </w:p>
        </w:tc>
        <w:tc>
          <w:tcPr>
            <w:tcW w:w="1134" w:type="dxa"/>
            <w:gridSpan w:val="2"/>
            <w:tcBorders>
              <w:top w:val="nil"/>
              <w:left w:val="nil"/>
              <w:bottom w:val="single" w:sz="4" w:space="0" w:color="auto"/>
              <w:right w:val="single" w:sz="4" w:space="0" w:color="auto"/>
            </w:tcBorders>
          </w:tcPr>
          <w:p w:rsidR="00A95FDB" w:rsidRPr="008141D3" w:rsidRDefault="00A95FDB" w:rsidP="008E611D">
            <w:pPr>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401701">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8E611D">
            <w:pPr>
              <w:rPr>
                <w:rFonts w:ascii="Times New Roman" w:hAnsi="Times New Roman"/>
                <w:bCs/>
                <w:sz w:val="20"/>
                <w:szCs w:val="20"/>
              </w:rPr>
            </w:pPr>
            <w:r w:rsidRPr="008141D3">
              <w:rPr>
                <w:rFonts w:ascii="Times New Roman" w:hAnsi="Times New Roman"/>
                <w:bCs/>
                <w:sz w:val="20"/>
                <w:szCs w:val="20"/>
              </w:rPr>
              <w:t>V.</w:t>
            </w:r>
            <w:r w:rsidRPr="00710437">
              <w:rPr>
                <w:rFonts w:ascii="Times New Roman" w:hAnsi="Times New Roman"/>
              </w:rPr>
              <w:t>5</w:t>
            </w:r>
          </w:p>
        </w:tc>
        <w:tc>
          <w:tcPr>
            <w:tcW w:w="7371" w:type="dxa"/>
            <w:tcBorders>
              <w:top w:val="nil"/>
              <w:left w:val="nil"/>
              <w:bottom w:val="single" w:sz="4" w:space="0" w:color="auto"/>
              <w:right w:val="single" w:sz="4" w:space="0" w:color="auto"/>
            </w:tcBorders>
          </w:tcPr>
          <w:p w:rsidR="00A95FDB" w:rsidRPr="00710437" w:rsidRDefault="00A95FDB" w:rsidP="008E611D">
            <w:pPr>
              <w:spacing w:after="0" w:line="240" w:lineRule="auto"/>
              <w:jc w:val="both"/>
              <w:rPr>
                <w:rFonts w:ascii="Times New Roman" w:hAnsi="Times New Roman"/>
              </w:rPr>
            </w:pPr>
            <w:r w:rsidRPr="00710437">
              <w:rPr>
                <w:rFonts w:ascii="Times New Roman" w:hAnsi="Times New Roman"/>
              </w:rPr>
              <w:t>La cabinet se află lista de programare a asiguraților la consultații și lista cu criteriile de acces prioritar la serviciile furnizorului.</w:t>
            </w:r>
          </w:p>
        </w:tc>
        <w:tc>
          <w:tcPr>
            <w:tcW w:w="1134" w:type="dxa"/>
            <w:gridSpan w:val="2"/>
            <w:tcBorders>
              <w:top w:val="nil"/>
              <w:left w:val="nil"/>
              <w:bottom w:val="single" w:sz="4" w:space="0" w:color="auto"/>
              <w:right w:val="single" w:sz="4" w:space="0" w:color="auto"/>
            </w:tcBorders>
          </w:tcPr>
          <w:p w:rsidR="00A95FDB" w:rsidRPr="00710437" w:rsidRDefault="00A95FDB" w:rsidP="008E611D">
            <w:pPr>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r>
      <w:tr w:rsidR="00A95FDB" w:rsidRPr="00710437" w:rsidTr="002D3B69">
        <w:trPr>
          <w:trHeight w:val="355"/>
        </w:trPr>
        <w:tc>
          <w:tcPr>
            <w:tcW w:w="862" w:type="dxa"/>
            <w:tcBorders>
              <w:top w:val="nil"/>
              <w:left w:val="single" w:sz="4" w:space="0" w:color="auto"/>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p>
        </w:tc>
        <w:tc>
          <w:tcPr>
            <w:tcW w:w="7371" w:type="dxa"/>
            <w:tcBorders>
              <w:top w:val="nil"/>
              <w:left w:val="nil"/>
              <w:bottom w:val="single" w:sz="4" w:space="0" w:color="auto"/>
              <w:right w:val="single" w:sz="4" w:space="0" w:color="auto"/>
            </w:tcBorders>
            <w:vAlign w:val="center"/>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b/>
                <w:bCs/>
                <w:sz w:val="20"/>
                <w:szCs w:val="20"/>
              </w:rPr>
              <w:t>TOTAL CRITERII 38</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c>
          <w:tcPr>
            <w:tcW w:w="992" w:type="dxa"/>
            <w:tcBorders>
              <w:top w:val="nil"/>
              <w:left w:val="nil"/>
              <w:bottom w:val="single" w:sz="4" w:space="0" w:color="auto"/>
              <w:right w:val="single" w:sz="4" w:space="0" w:color="auto"/>
            </w:tcBorders>
            <w:noWrap/>
            <w:vAlign w:val="bottom"/>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401701">
        <w:trPr>
          <w:trHeight w:val="360"/>
        </w:trPr>
        <w:tc>
          <w:tcPr>
            <w:tcW w:w="862" w:type="dxa"/>
            <w:tcBorders>
              <w:top w:val="nil"/>
              <w:left w:val="nil"/>
              <w:bottom w:val="nil"/>
              <w:right w:val="nil"/>
            </w:tcBorders>
            <w:noWrap/>
            <w:vAlign w:val="bottom"/>
          </w:tcPr>
          <w:p w:rsidR="00A95FDB" w:rsidRPr="008141D3" w:rsidRDefault="00A95FDB" w:rsidP="008E611D">
            <w:pPr>
              <w:spacing w:after="0" w:line="240" w:lineRule="auto"/>
              <w:rPr>
                <w:rFonts w:ascii="Times New Roman" w:hAnsi="Times New Roman"/>
                <w:sz w:val="20"/>
                <w:szCs w:val="20"/>
              </w:rPr>
            </w:pPr>
          </w:p>
        </w:tc>
        <w:tc>
          <w:tcPr>
            <w:tcW w:w="7371" w:type="dxa"/>
            <w:tcBorders>
              <w:top w:val="nil"/>
              <w:left w:val="nil"/>
              <w:bottom w:val="nil"/>
              <w:right w:val="nil"/>
            </w:tcBorders>
            <w:vAlign w:val="center"/>
          </w:tcPr>
          <w:p w:rsidR="00A95FDB" w:rsidRPr="008141D3" w:rsidRDefault="00A95FDB" w:rsidP="008E611D">
            <w:pPr>
              <w:spacing w:after="0" w:line="240" w:lineRule="auto"/>
              <w:rPr>
                <w:rFonts w:ascii="Times New Roman" w:hAnsi="Times New Roman"/>
                <w:sz w:val="20"/>
                <w:szCs w:val="20"/>
              </w:rPr>
            </w:pPr>
            <w:r w:rsidRPr="008141D3">
              <w:rPr>
                <w:rFonts w:ascii="Times New Roman" w:hAnsi="Times New Roman"/>
                <w:sz w:val="20"/>
                <w:szCs w:val="20"/>
              </w:rPr>
              <w:t>*) reprezintă criterii eligibile.</w:t>
            </w:r>
          </w:p>
        </w:tc>
        <w:tc>
          <w:tcPr>
            <w:tcW w:w="1134" w:type="dxa"/>
            <w:gridSpan w:val="2"/>
            <w:tcBorders>
              <w:top w:val="nil"/>
              <w:left w:val="nil"/>
              <w:bottom w:val="nil"/>
              <w:right w:val="nil"/>
            </w:tcBorders>
            <w:vAlign w:val="center"/>
          </w:tcPr>
          <w:p w:rsidR="00A95FDB" w:rsidRPr="008141D3" w:rsidRDefault="00A95FDB" w:rsidP="008E611D">
            <w:pPr>
              <w:spacing w:after="0" w:line="240" w:lineRule="auto"/>
              <w:rPr>
                <w:rFonts w:ascii="Times New Roman" w:hAnsi="Times New Roman"/>
                <w:sz w:val="20"/>
                <w:szCs w:val="20"/>
              </w:rPr>
            </w:pPr>
          </w:p>
        </w:tc>
        <w:tc>
          <w:tcPr>
            <w:tcW w:w="992" w:type="dxa"/>
            <w:tcBorders>
              <w:top w:val="nil"/>
              <w:left w:val="nil"/>
              <w:bottom w:val="nil"/>
              <w:right w:val="nil"/>
            </w:tcBorders>
            <w:noWrap/>
            <w:vAlign w:val="bottom"/>
          </w:tcPr>
          <w:p w:rsidR="00A95FDB" w:rsidRPr="008141D3" w:rsidRDefault="00A95FDB" w:rsidP="008E611D">
            <w:pPr>
              <w:spacing w:after="0" w:line="240" w:lineRule="auto"/>
              <w:rPr>
                <w:rFonts w:ascii="Times New Roman" w:hAnsi="Times New Roman"/>
                <w:sz w:val="20"/>
                <w:szCs w:val="20"/>
              </w:rPr>
            </w:pPr>
          </w:p>
        </w:tc>
      </w:tr>
    </w:tbl>
    <w:p w:rsidR="00A95FDB" w:rsidRDefault="00A95FDB" w:rsidP="000D441C">
      <w:pPr>
        <w:spacing w:after="0" w:line="240" w:lineRule="auto"/>
        <w:jc w:val="both"/>
        <w:rPr>
          <w:rFonts w:ascii="Times New Roman" w:hAnsi="Times New Roman"/>
          <w:iCs/>
        </w:rPr>
      </w:pPr>
    </w:p>
    <w:p w:rsidR="00A95FDB" w:rsidRDefault="00A95FDB" w:rsidP="000D441C">
      <w:pPr>
        <w:spacing w:after="0" w:line="240" w:lineRule="auto"/>
        <w:jc w:val="both"/>
        <w:rPr>
          <w:rFonts w:ascii="Times New Roman" w:hAnsi="Times New Roman"/>
          <w:iCs/>
        </w:rPr>
      </w:pPr>
    </w:p>
    <w:p w:rsidR="00A95FDB" w:rsidRDefault="00A95FDB" w:rsidP="000D441C">
      <w:pPr>
        <w:spacing w:after="0" w:line="240" w:lineRule="auto"/>
        <w:jc w:val="both"/>
        <w:rPr>
          <w:rFonts w:ascii="Times New Roman" w:hAnsi="Times New Roman"/>
          <w:iCs/>
        </w:rPr>
      </w:pPr>
    </w:p>
    <w:tbl>
      <w:tblPr>
        <w:tblW w:w="10359" w:type="dxa"/>
        <w:tblInd w:w="-612" w:type="dxa"/>
        <w:tblLayout w:type="fixed"/>
        <w:tblLook w:val="00A0"/>
      </w:tblPr>
      <w:tblGrid>
        <w:gridCol w:w="862"/>
        <w:gridCol w:w="7371"/>
        <w:gridCol w:w="9"/>
        <w:gridCol w:w="1125"/>
        <w:gridCol w:w="992"/>
      </w:tblGrid>
      <w:tr w:rsidR="00A95FDB" w:rsidRPr="00710437" w:rsidTr="00877DE5">
        <w:trPr>
          <w:trHeight w:val="780"/>
        </w:trPr>
        <w:tc>
          <w:tcPr>
            <w:tcW w:w="10359" w:type="dxa"/>
            <w:gridSpan w:val="5"/>
            <w:tcBorders>
              <w:top w:val="nil"/>
              <w:left w:val="nil"/>
              <w:bottom w:val="single" w:sz="4" w:space="0" w:color="auto"/>
              <w:right w:val="nil"/>
            </w:tcBorders>
            <w:noWrap/>
            <w:vAlign w:val="center"/>
          </w:tcPr>
          <w:p w:rsidR="00A95FDB" w:rsidRPr="008141D3" w:rsidRDefault="00A95FDB" w:rsidP="00274649">
            <w:pPr>
              <w:rPr>
                <w:rFonts w:ascii="Times New Roman" w:hAnsi="Times New Roman"/>
                <w:b/>
                <w:bCs/>
                <w:sz w:val="20"/>
                <w:szCs w:val="20"/>
              </w:rPr>
            </w:pPr>
            <w:r w:rsidRPr="008141D3">
              <w:rPr>
                <w:rFonts w:ascii="Times New Roman" w:hAnsi="Times New Roman"/>
                <w:b/>
                <w:bCs/>
                <w:sz w:val="20"/>
                <w:szCs w:val="20"/>
              </w:rPr>
              <w:t>E</w:t>
            </w:r>
            <w:r w:rsidRPr="00C14D3C">
              <w:rPr>
                <w:rFonts w:ascii="Times New Roman" w:hAnsi="Times New Roman"/>
                <w:b/>
                <w:bCs/>
                <w:sz w:val="20"/>
                <w:szCs w:val="20"/>
                <w:highlight w:val="yellow"/>
              </w:rPr>
              <w:t>. CHESTIONAR DE AUTOEVALUARE PENTRU FURNIZORII DE SERVICII CONEXE ACTULUI MEDICAL PENTRU PERSOANE CU TULBURĂRI DIN SPECTRUL AUTIST</w:t>
            </w:r>
          </w:p>
          <w:p w:rsidR="00A95FDB" w:rsidRPr="008141D3" w:rsidRDefault="00A95FDB" w:rsidP="00274649">
            <w:pPr>
              <w:spacing w:after="0" w:line="240" w:lineRule="auto"/>
              <w:rPr>
                <w:rFonts w:ascii="Times New Roman" w:hAnsi="Times New Roman"/>
                <w:b/>
                <w:bCs/>
                <w:sz w:val="20"/>
                <w:szCs w:val="20"/>
              </w:rPr>
            </w:pPr>
          </w:p>
        </w:tc>
      </w:tr>
      <w:tr w:rsidR="00A95FDB" w:rsidRPr="00710437" w:rsidTr="00877DE5">
        <w:trPr>
          <w:trHeight w:val="615"/>
        </w:trPr>
        <w:tc>
          <w:tcPr>
            <w:tcW w:w="862" w:type="dxa"/>
            <w:tcBorders>
              <w:top w:val="nil"/>
              <w:left w:val="single" w:sz="4" w:space="0" w:color="auto"/>
              <w:bottom w:val="nil"/>
              <w:right w:val="single" w:sz="4" w:space="0" w:color="auto"/>
            </w:tcBorders>
            <w:vAlign w:val="center"/>
          </w:tcPr>
          <w:p w:rsidR="00A95FDB" w:rsidRPr="008141D3" w:rsidRDefault="00A95FDB" w:rsidP="00877DE5">
            <w:pPr>
              <w:spacing w:after="0" w:line="240" w:lineRule="auto"/>
              <w:jc w:val="center"/>
              <w:rPr>
                <w:rFonts w:ascii="Times New Roman" w:hAnsi="Times New Roman"/>
                <w:b/>
                <w:bCs/>
                <w:sz w:val="20"/>
                <w:szCs w:val="20"/>
              </w:rPr>
            </w:pPr>
            <w:r w:rsidRPr="008141D3">
              <w:rPr>
                <w:rFonts w:ascii="Times New Roman" w:hAnsi="Times New Roman"/>
                <w:b/>
                <w:bCs/>
                <w:sz w:val="20"/>
                <w:szCs w:val="20"/>
              </w:rPr>
              <w:t>STANDARD CRITERII</w:t>
            </w:r>
          </w:p>
        </w:tc>
        <w:tc>
          <w:tcPr>
            <w:tcW w:w="7371" w:type="dxa"/>
            <w:tcBorders>
              <w:top w:val="nil"/>
              <w:left w:val="nil"/>
              <w:bottom w:val="single" w:sz="4" w:space="0" w:color="auto"/>
              <w:right w:val="single" w:sz="4" w:space="0" w:color="auto"/>
            </w:tcBorders>
            <w:vAlign w:val="center"/>
          </w:tcPr>
          <w:p w:rsidR="00A95FDB" w:rsidRPr="008141D3" w:rsidRDefault="00A95FDB" w:rsidP="00877DE5">
            <w:pPr>
              <w:spacing w:after="0" w:line="240" w:lineRule="auto"/>
              <w:rPr>
                <w:rFonts w:ascii="Times New Roman" w:hAnsi="Times New Roman"/>
                <w:b/>
                <w:bCs/>
                <w:sz w:val="20"/>
                <w:szCs w:val="20"/>
              </w:rPr>
            </w:pPr>
            <w:r w:rsidRPr="008141D3">
              <w:rPr>
                <w:rFonts w:ascii="Times New Roman" w:hAnsi="Times New Roman"/>
                <w:b/>
                <w:bCs/>
                <w:sz w:val="20"/>
                <w:szCs w:val="20"/>
              </w:rPr>
              <w:t>DESCRIERE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rPr>
                <w:rFonts w:ascii="Times New Roman" w:hAnsi="Times New Roman"/>
                <w:b/>
                <w:bCs/>
                <w:sz w:val="20"/>
                <w:szCs w:val="20"/>
              </w:rPr>
            </w:pPr>
            <w:r w:rsidRPr="008141D3">
              <w:rPr>
                <w:rFonts w:ascii="Times New Roman" w:hAnsi="Times New Roman"/>
                <w:b/>
                <w:bCs/>
                <w:sz w:val="20"/>
                <w:szCs w:val="20"/>
              </w:rPr>
              <w:t>EVALUARE</w:t>
            </w:r>
          </w:p>
        </w:tc>
        <w:tc>
          <w:tcPr>
            <w:tcW w:w="992" w:type="dxa"/>
            <w:tcBorders>
              <w:top w:val="nil"/>
              <w:left w:val="nil"/>
              <w:bottom w:val="single" w:sz="4" w:space="0" w:color="auto"/>
              <w:right w:val="single" w:sz="4" w:space="0" w:color="auto"/>
            </w:tcBorders>
            <w:noWrap/>
            <w:vAlign w:val="center"/>
          </w:tcPr>
          <w:p w:rsidR="00A95FDB" w:rsidRPr="008141D3" w:rsidRDefault="00A95FDB" w:rsidP="00877DE5">
            <w:pPr>
              <w:spacing w:after="0" w:line="240" w:lineRule="auto"/>
              <w:rPr>
                <w:rFonts w:ascii="Times New Roman" w:hAnsi="Times New Roman"/>
                <w:b/>
                <w:bCs/>
                <w:sz w:val="20"/>
                <w:szCs w:val="20"/>
              </w:rPr>
            </w:pPr>
            <w:r w:rsidRPr="008141D3">
              <w:rPr>
                <w:rFonts w:ascii="Times New Roman" w:hAnsi="Times New Roman"/>
                <w:b/>
                <w:bCs/>
                <w:sz w:val="20"/>
                <w:szCs w:val="20"/>
              </w:rPr>
              <w:t>OBSERVAȚII</w:t>
            </w:r>
          </w:p>
        </w:tc>
      </w:tr>
      <w:tr w:rsidR="00A95FDB" w:rsidRPr="00710437" w:rsidTr="00877DE5">
        <w:trPr>
          <w:trHeight w:val="300"/>
        </w:trPr>
        <w:tc>
          <w:tcPr>
            <w:tcW w:w="862" w:type="dxa"/>
            <w:tcBorders>
              <w:top w:val="single" w:sz="4" w:space="0" w:color="auto"/>
              <w:left w:val="single" w:sz="4" w:space="0" w:color="auto"/>
              <w:bottom w:val="nil"/>
              <w:right w:val="single" w:sz="4" w:space="0" w:color="auto"/>
            </w:tcBorders>
            <w:shd w:val="clear" w:color="000000" w:fill="C0C0C0"/>
            <w:vAlign w:val="center"/>
          </w:tcPr>
          <w:p w:rsidR="00A95FDB" w:rsidRPr="008141D3" w:rsidRDefault="00A95FDB" w:rsidP="00877DE5">
            <w:pPr>
              <w:spacing w:after="0" w:line="240" w:lineRule="auto"/>
              <w:rPr>
                <w:rFonts w:ascii="Times New Roman" w:hAnsi="Times New Roman"/>
                <w:b/>
                <w:bCs/>
                <w:sz w:val="20"/>
                <w:szCs w:val="20"/>
              </w:rPr>
            </w:pPr>
            <w:r w:rsidRPr="008141D3">
              <w:rPr>
                <w:rFonts w:ascii="Times New Roman" w:hAnsi="Times New Roman"/>
                <w:b/>
                <w:bCs/>
                <w:sz w:val="20"/>
                <w:szCs w:val="20"/>
              </w:rPr>
              <w:t>I</w:t>
            </w:r>
          </w:p>
        </w:tc>
        <w:tc>
          <w:tcPr>
            <w:tcW w:w="7371" w:type="dxa"/>
            <w:tcBorders>
              <w:top w:val="nil"/>
              <w:left w:val="nil"/>
              <w:bottom w:val="single" w:sz="4" w:space="0" w:color="auto"/>
              <w:right w:val="nil"/>
            </w:tcBorders>
            <w:shd w:val="clear" w:color="000000" w:fill="C0C0C0"/>
            <w:vAlign w:val="center"/>
          </w:tcPr>
          <w:p w:rsidR="00A95FDB" w:rsidRPr="008141D3" w:rsidRDefault="00A95FDB" w:rsidP="00877DE5">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ORGANIZARE</w:t>
            </w:r>
          </w:p>
        </w:tc>
        <w:tc>
          <w:tcPr>
            <w:tcW w:w="1134" w:type="dxa"/>
            <w:gridSpan w:val="2"/>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360"/>
        </w:trPr>
        <w:tc>
          <w:tcPr>
            <w:tcW w:w="862" w:type="dxa"/>
            <w:tcBorders>
              <w:top w:val="single" w:sz="4" w:space="0" w:color="auto"/>
              <w:left w:val="single" w:sz="4" w:space="0" w:color="auto"/>
              <w:bottom w:val="nil"/>
              <w:right w:val="single" w:sz="4" w:space="0" w:color="auto"/>
            </w:tcBorders>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I.1*</w:t>
            </w:r>
          </w:p>
        </w:tc>
        <w:tc>
          <w:tcPr>
            <w:tcW w:w="7371" w:type="dxa"/>
            <w:tcBorders>
              <w:top w:val="nil"/>
              <w:left w:val="nil"/>
              <w:bottom w:val="single" w:sz="4" w:space="0" w:color="auto"/>
              <w:right w:val="single" w:sz="4" w:space="0" w:color="auto"/>
            </w:tcBorders>
          </w:tcPr>
          <w:p w:rsidR="00A95FDB" w:rsidRPr="00710437" w:rsidRDefault="00A95FDB" w:rsidP="005047EE">
            <w:pPr>
              <w:spacing w:after="0" w:line="240" w:lineRule="auto"/>
              <w:jc w:val="both"/>
              <w:rPr>
                <w:rFonts w:ascii="Times New Roman" w:hAnsi="Times New Roman"/>
                <w:lang w:val="en-US"/>
              </w:rPr>
            </w:pPr>
            <w:r w:rsidRPr="00710437">
              <w:rPr>
                <w:rFonts w:ascii="Times New Roman" w:hAnsi="Times New Roman"/>
                <w:lang w:val="en-US"/>
              </w:rPr>
              <w:t>Cabinetul are certificat de înregistrare în registrul unic al cabinetelor medicale - Partea a 3-a, eliberat de Direcţia de Sănătate Publică, conform prevederilor legale în vigoare.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505"/>
        </w:trPr>
        <w:tc>
          <w:tcPr>
            <w:tcW w:w="862" w:type="dxa"/>
            <w:tcBorders>
              <w:top w:val="single" w:sz="4" w:space="0" w:color="auto"/>
              <w:left w:val="single" w:sz="4" w:space="0" w:color="auto"/>
              <w:bottom w:val="nil"/>
              <w:right w:val="single" w:sz="4" w:space="0" w:color="auto"/>
            </w:tcBorders>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I.2*</w:t>
            </w:r>
          </w:p>
        </w:tc>
        <w:tc>
          <w:tcPr>
            <w:tcW w:w="7371" w:type="dxa"/>
            <w:tcBorders>
              <w:top w:val="nil"/>
              <w:left w:val="nil"/>
              <w:bottom w:val="single" w:sz="4" w:space="0" w:color="auto"/>
              <w:right w:val="single" w:sz="4" w:space="0" w:color="auto"/>
            </w:tcBorders>
          </w:tcPr>
          <w:p w:rsidR="00A95FDB" w:rsidRPr="00710437" w:rsidRDefault="00A95FDB" w:rsidP="005047EE">
            <w:pPr>
              <w:spacing w:after="0" w:line="240" w:lineRule="auto"/>
              <w:jc w:val="both"/>
              <w:rPr>
                <w:rFonts w:ascii="Times New Roman" w:hAnsi="Times New Roman"/>
                <w:lang w:val="en-US"/>
              </w:rPr>
            </w:pPr>
            <w:r w:rsidRPr="00710437">
              <w:rPr>
                <w:rFonts w:ascii="Times New Roman" w:hAnsi="Times New Roman"/>
                <w:lang w:val="en-US"/>
              </w:rPr>
              <w:t>Cabinetul are autorizație sanitară în vigoare eliberată de Direcția de Sănătate Publică.</w:t>
            </w:r>
          </w:p>
        </w:tc>
        <w:tc>
          <w:tcPr>
            <w:tcW w:w="1134" w:type="dxa"/>
            <w:gridSpan w:val="2"/>
            <w:tcBorders>
              <w:top w:val="nil"/>
              <w:left w:val="nil"/>
              <w:bottom w:val="single" w:sz="4" w:space="0" w:color="auto"/>
              <w:right w:val="single" w:sz="4" w:space="0" w:color="auto"/>
            </w:tcBorders>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271"/>
        </w:trPr>
        <w:tc>
          <w:tcPr>
            <w:tcW w:w="862" w:type="dxa"/>
            <w:tcBorders>
              <w:top w:val="single" w:sz="4" w:space="0" w:color="auto"/>
              <w:left w:val="single" w:sz="4" w:space="0" w:color="auto"/>
              <w:bottom w:val="nil"/>
              <w:right w:val="single" w:sz="4" w:space="0" w:color="auto"/>
            </w:tcBorders>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I.3*</w:t>
            </w:r>
          </w:p>
        </w:tc>
        <w:tc>
          <w:tcPr>
            <w:tcW w:w="7371" w:type="dxa"/>
            <w:tcBorders>
              <w:top w:val="nil"/>
              <w:left w:val="nil"/>
              <w:bottom w:val="single" w:sz="4" w:space="0" w:color="auto"/>
              <w:right w:val="single" w:sz="4" w:space="0" w:color="auto"/>
            </w:tcBorders>
          </w:tcPr>
          <w:p w:rsidR="00A95FDB" w:rsidRPr="00710437" w:rsidRDefault="00A95FDB" w:rsidP="005047EE">
            <w:pPr>
              <w:spacing w:after="0" w:line="240" w:lineRule="auto"/>
              <w:jc w:val="both"/>
              <w:rPr>
                <w:rFonts w:ascii="Times New Roman" w:hAnsi="Times New Roman"/>
                <w:lang w:val="en-US"/>
              </w:rPr>
            </w:pPr>
            <w:r w:rsidRPr="00710437">
              <w:rPr>
                <w:rFonts w:ascii="Times New Roman" w:hAnsi="Times New Roman"/>
                <w:lang w:val="en-US"/>
              </w:rPr>
              <w:t xml:space="preserve">Cabinetul iși desfășoară activitatea într-un spațiu de care dispune în mod legal. </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330"/>
        </w:trPr>
        <w:tc>
          <w:tcPr>
            <w:tcW w:w="862" w:type="dxa"/>
            <w:tcBorders>
              <w:top w:val="single" w:sz="4" w:space="0" w:color="auto"/>
              <w:left w:val="single" w:sz="4" w:space="0" w:color="auto"/>
              <w:bottom w:val="nil"/>
              <w:right w:val="single" w:sz="4" w:space="0" w:color="auto"/>
            </w:tcBorders>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I.4</w:t>
            </w:r>
          </w:p>
        </w:tc>
        <w:tc>
          <w:tcPr>
            <w:tcW w:w="7371" w:type="dxa"/>
            <w:tcBorders>
              <w:top w:val="nil"/>
              <w:left w:val="nil"/>
              <w:bottom w:val="single" w:sz="4" w:space="0" w:color="auto"/>
              <w:right w:val="single" w:sz="4" w:space="0" w:color="auto"/>
            </w:tcBorders>
          </w:tcPr>
          <w:p w:rsidR="00A95FDB" w:rsidRPr="00710437" w:rsidRDefault="00A95FDB" w:rsidP="005047EE">
            <w:pPr>
              <w:spacing w:after="0" w:line="240" w:lineRule="auto"/>
              <w:jc w:val="both"/>
              <w:rPr>
                <w:rFonts w:ascii="Times New Roman" w:hAnsi="Times New Roman"/>
                <w:lang w:val="en-US"/>
              </w:rPr>
            </w:pPr>
            <w:r w:rsidRPr="00710437">
              <w:rPr>
                <w:rFonts w:ascii="Times New Roman" w:hAnsi="Times New Roman"/>
                <w:lang w:val="en-US"/>
              </w:rPr>
              <w:t>Cabinetul are Regulament Intern de care întreg personalul a luat la cunoștință în scris.</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330"/>
        </w:trPr>
        <w:tc>
          <w:tcPr>
            <w:tcW w:w="862" w:type="dxa"/>
            <w:tcBorders>
              <w:top w:val="single" w:sz="4" w:space="0" w:color="auto"/>
              <w:left w:val="single" w:sz="4" w:space="0" w:color="auto"/>
              <w:bottom w:val="nil"/>
              <w:right w:val="single" w:sz="4" w:space="0" w:color="auto"/>
            </w:tcBorders>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I.5</w:t>
            </w:r>
          </w:p>
        </w:tc>
        <w:tc>
          <w:tcPr>
            <w:tcW w:w="7371" w:type="dxa"/>
            <w:tcBorders>
              <w:top w:val="nil"/>
              <w:left w:val="nil"/>
              <w:bottom w:val="single" w:sz="4" w:space="0" w:color="auto"/>
              <w:right w:val="single" w:sz="4" w:space="0" w:color="auto"/>
            </w:tcBorders>
          </w:tcPr>
          <w:p w:rsidR="00A95FDB" w:rsidRPr="00710437" w:rsidRDefault="00A95FDB" w:rsidP="005047EE">
            <w:pPr>
              <w:spacing w:after="0" w:line="240" w:lineRule="auto"/>
              <w:jc w:val="both"/>
              <w:rPr>
                <w:rFonts w:ascii="Times New Roman" w:hAnsi="Times New Roman"/>
                <w:lang w:val="en-US"/>
              </w:rPr>
            </w:pPr>
            <w:r w:rsidRPr="00710437">
              <w:rPr>
                <w:rFonts w:ascii="Times New Roman" w:hAnsi="Times New Roman"/>
                <w:lang w:val="en-US"/>
              </w:rPr>
              <w:t>Cabinetul are Regulament de Organizare și Funcționare de care întreg personalul a luat la cunoștință în scris.</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A00A0C">
        <w:trPr>
          <w:trHeight w:val="442"/>
        </w:trPr>
        <w:tc>
          <w:tcPr>
            <w:tcW w:w="862" w:type="dxa"/>
            <w:tcBorders>
              <w:top w:val="single" w:sz="4" w:space="0" w:color="auto"/>
              <w:left w:val="single" w:sz="4" w:space="0" w:color="auto"/>
              <w:bottom w:val="nil"/>
              <w:right w:val="single" w:sz="4" w:space="0" w:color="auto"/>
            </w:tcBorders>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I.6*</w:t>
            </w:r>
          </w:p>
        </w:tc>
        <w:tc>
          <w:tcPr>
            <w:tcW w:w="7371" w:type="dxa"/>
            <w:tcBorders>
              <w:top w:val="nil"/>
              <w:left w:val="nil"/>
              <w:bottom w:val="single" w:sz="4" w:space="0" w:color="auto"/>
              <w:right w:val="single" w:sz="4" w:space="0" w:color="auto"/>
            </w:tcBorders>
          </w:tcPr>
          <w:p w:rsidR="00A95FDB" w:rsidRPr="00710437" w:rsidRDefault="00A95FDB" w:rsidP="005047EE">
            <w:pPr>
              <w:jc w:val="both"/>
              <w:rPr>
                <w:rFonts w:ascii="Times New Roman" w:hAnsi="Times New Roman"/>
                <w:lang w:val="en-US"/>
              </w:rPr>
            </w:pPr>
            <w:r w:rsidRPr="00710437">
              <w:rPr>
                <w:rFonts w:ascii="Times New Roman" w:hAnsi="Times New Roman"/>
                <w:lang w:val="en-US"/>
              </w:rPr>
              <w:t>Cabinetul face dovada deținerii asigurării de răspundere civilă profesională în domeniul psihologiei</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A00A0C">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center"/>
          </w:tcPr>
          <w:p w:rsidR="00A95FDB" w:rsidRPr="008141D3" w:rsidRDefault="00A95FDB" w:rsidP="00A00A0C">
            <w:pPr>
              <w:spacing w:after="0" w:line="240" w:lineRule="auto"/>
              <w:rPr>
                <w:rFonts w:ascii="Times New Roman" w:hAnsi="Times New Roman"/>
                <w:sz w:val="20"/>
                <w:szCs w:val="20"/>
              </w:rPr>
            </w:pPr>
          </w:p>
        </w:tc>
      </w:tr>
      <w:tr w:rsidR="00A95FDB" w:rsidRPr="00710437" w:rsidTr="00877DE5">
        <w:trPr>
          <w:trHeight w:val="270"/>
        </w:trPr>
        <w:tc>
          <w:tcPr>
            <w:tcW w:w="862" w:type="dxa"/>
            <w:tcBorders>
              <w:top w:val="single" w:sz="4" w:space="0" w:color="auto"/>
              <w:left w:val="single" w:sz="4" w:space="0" w:color="auto"/>
              <w:bottom w:val="single" w:sz="4" w:space="0" w:color="auto"/>
              <w:right w:val="single" w:sz="4" w:space="0" w:color="auto"/>
            </w:tcBorders>
            <w:shd w:val="clear" w:color="000000" w:fill="C0C0C0"/>
            <w:vAlign w:val="center"/>
          </w:tcPr>
          <w:p w:rsidR="00A95FDB" w:rsidRPr="008141D3" w:rsidRDefault="00A95FDB" w:rsidP="00877DE5">
            <w:pPr>
              <w:spacing w:after="0" w:line="240" w:lineRule="auto"/>
              <w:rPr>
                <w:rFonts w:ascii="Times New Roman" w:hAnsi="Times New Roman"/>
                <w:b/>
                <w:bCs/>
                <w:sz w:val="20"/>
                <w:szCs w:val="20"/>
              </w:rPr>
            </w:pPr>
            <w:r w:rsidRPr="008141D3">
              <w:rPr>
                <w:rFonts w:ascii="Times New Roman" w:hAnsi="Times New Roman"/>
                <w:b/>
                <w:bCs/>
                <w:sz w:val="20"/>
                <w:szCs w:val="20"/>
              </w:rPr>
              <w:t>II</w:t>
            </w:r>
          </w:p>
        </w:tc>
        <w:tc>
          <w:tcPr>
            <w:tcW w:w="7371" w:type="dxa"/>
            <w:tcBorders>
              <w:top w:val="nil"/>
              <w:left w:val="nil"/>
              <w:bottom w:val="single" w:sz="4" w:space="0" w:color="auto"/>
              <w:right w:val="single" w:sz="4" w:space="0" w:color="auto"/>
            </w:tcBorders>
            <w:shd w:val="clear" w:color="000000" w:fill="C0C0C0"/>
            <w:vAlign w:val="center"/>
          </w:tcPr>
          <w:p w:rsidR="00A95FDB" w:rsidRPr="008141D3" w:rsidRDefault="00A95FDB" w:rsidP="00877DE5">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STRUCTURA DE PERSONAL</w:t>
            </w:r>
          </w:p>
        </w:tc>
        <w:tc>
          <w:tcPr>
            <w:tcW w:w="1134" w:type="dxa"/>
            <w:gridSpan w:val="2"/>
            <w:tcBorders>
              <w:top w:val="nil"/>
              <w:left w:val="nil"/>
              <w:bottom w:val="single" w:sz="4" w:space="0" w:color="auto"/>
              <w:right w:val="single" w:sz="4" w:space="0" w:color="auto"/>
            </w:tcBorders>
            <w:shd w:val="clear" w:color="000000" w:fill="C0C0C0"/>
            <w:vAlign w:val="center"/>
          </w:tcPr>
          <w:p w:rsidR="00A95FDB" w:rsidRPr="008141D3" w:rsidRDefault="00A95FDB" w:rsidP="00877DE5">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510"/>
        </w:trPr>
        <w:tc>
          <w:tcPr>
            <w:tcW w:w="862" w:type="dxa"/>
            <w:tcBorders>
              <w:top w:val="nil"/>
              <w:left w:val="single" w:sz="4" w:space="0" w:color="auto"/>
              <w:bottom w:val="nil"/>
              <w:right w:val="single" w:sz="4" w:space="0" w:color="auto"/>
            </w:tcBorders>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II.1*</w:t>
            </w:r>
          </w:p>
        </w:tc>
        <w:tc>
          <w:tcPr>
            <w:tcW w:w="7371" w:type="dxa"/>
            <w:tcBorders>
              <w:top w:val="nil"/>
              <w:left w:val="nil"/>
              <w:bottom w:val="single" w:sz="4" w:space="0" w:color="auto"/>
              <w:right w:val="single" w:sz="4" w:space="0" w:color="auto"/>
            </w:tcBorders>
          </w:tcPr>
          <w:p w:rsidR="00A95FDB" w:rsidRPr="00710437" w:rsidRDefault="00A95FDB" w:rsidP="00956DB0">
            <w:pPr>
              <w:spacing w:after="0" w:line="240" w:lineRule="auto"/>
              <w:jc w:val="both"/>
              <w:rPr>
                <w:rFonts w:ascii="Times New Roman" w:hAnsi="Times New Roman"/>
                <w:lang w:val="en-US"/>
              </w:rPr>
            </w:pPr>
            <w:r w:rsidRPr="00710437">
              <w:rPr>
                <w:rFonts w:ascii="Times New Roman" w:hAnsi="Times New Roman"/>
                <w:lang w:val="en-US"/>
              </w:rPr>
              <w:t>Psihologii au atestat de liberă practică pentru furnizarea de servicii conexe actului medical pentru persoane cu tulburări din spectrul autist eliberat de Colegiului Psihologilor din România, în una din următoarele specialități: psihologie clinică, consiliere psihologică, psihoterapie, psihologie educaţională, consiliere şcolară şi vocaţională, psihopedagogie specială şi sunt înregistraţi în Registrul TSA..</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510"/>
        </w:trPr>
        <w:tc>
          <w:tcPr>
            <w:tcW w:w="862" w:type="dxa"/>
            <w:tcBorders>
              <w:top w:val="single" w:sz="4" w:space="0" w:color="auto"/>
              <w:left w:val="single" w:sz="4" w:space="0" w:color="auto"/>
              <w:bottom w:val="nil"/>
              <w:right w:val="single" w:sz="4" w:space="0" w:color="auto"/>
            </w:tcBorders>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II.2*</w:t>
            </w:r>
          </w:p>
        </w:tc>
        <w:tc>
          <w:tcPr>
            <w:tcW w:w="7371" w:type="dxa"/>
            <w:tcBorders>
              <w:top w:val="nil"/>
              <w:left w:val="nil"/>
              <w:bottom w:val="single" w:sz="4" w:space="0" w:color="auto"/>
              <w:right w:val="single" w:sz="4" w:space="0" w:color="auto"/>
            </w:tcBorders>
          </w:tcPr>
          <w:p w:rsidR="00A95FDB" w:rsidRPr="00710437" w:rsidRDefault="00A95FDB" w:rsidP="00877DE5">
            <w:pPr>
              <w:spacing w:after="0" w:line="240" w:lineRule="auto"/>
              <w:rPr>
                <w:rFonts w:ascii="Times New Roman" w:hAnsi="Times New Roman"/>
                <w:lang w:val="en-US"/>
              </w:rPr>
            </w:pPr>
            <w:r w:rsidRPr="00710437">
              <w:rPr>
                <w:rFonts w:ascii="Times New Roman" w:hAnsi="Times New Roman"/>
                <w:lang w:val="en-US"/>
              </w:rPr>
              <w:t>Psihologii fac dovada deţinerii asigurării de asigurare de răspundere civilă profesională în domeniul psihologiei pentru prejudiciile produse în exercitarea profesiei şi pentru depăşirea limitelor competenţei profesionale în vigoare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255"/>
        </w:trPr>
        <w:tc>
          <w:tcPr>
            <w:tcW w:w="862" w:type="dxa"/>
            <w:tcBorders>
              <w:top w:val="single" w:sz="4" w:space="0" w:color="auto"/>
              <w:left w:val="single" w:sz="4" w:space="0" w:color="auto"/>
              <w:bottom w:val="nil"/>
              <w:right w:val="single" w:sz="4" w:space="0" w:color="auto"/>
            </w:tcBorders>
            <w:vAlign w:val="center"/>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II.3*</w:t>
            </w:r>
          </w:p>
        </w:tc>
        <w:tc>
          <w:tcPr>
            <w:tcW w:w="7371" w:type="dxa"/>
            <w:tcBorders>
              <w:top w:val="nil"/>
              <w:left w:val="nil"/>
              <w:bottom w:val="single" w:sz="4" w:space="0" w:color="auto"/>
              <w:right w:val="single" w:sz="4" w:space="0" w:color="auto"/>
            </w:tcBorders>
          </w:tcPr>
          <w:p w:rsidR="00A95FDB" w:rsidRPr="008141D3" w:rsidRDefault="00A95FDB" w:rsidP="000F1347">
            <w:pPr>
              <w:autoSpaceDE w:val="0"/>
              <w:autoSpaceDN w:val="0"/>
              <w:adjustRightInd w:val="0"/>
              <w:spacing w:after="0" w:line="240" w:lineRule="auto"/>
              <w:contextualSpacing/>
              <w:jc w:val="both"/>
              <w:rPr>
                <w:rFonts w:ascii="Times New Roman" w:hAnsi="Times New Roman"/>
                <w:sz w:val="24"/>
                <w:szCs w:val="24"/>
              </w:rPr>
            </w:pPr>
            <w:r w:rsidRPr="008141D3">
              <w:rPr>
                <w:rFonts w:ascii="Times New Roman" w:hAnsi="Times New Roman"/>
                <w:sz w:val="24"/>
                <w:szCs w:val="24"/>
              </w:rPr>
              <w:t>Întreg personalul îşi desfăşoară activitatea într-o formă legală la cabinet.</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285"/>
        </w:trPr>
        <w:tc>
          <w:tcPr>
            <w:tcW w:w="862" w:type="dxa"/>
            <w:tcBorders>
              <w:top w:val="single" w:sz="4" w:space="0" w:color="auto"/>
              <w:left w:val="single" w:sz="4" w:space="0" w:color="auto"/>
              <w:bottom w:val="nil"/>
              <w:right w:val="single" w:sz="4" w:space="0" w:color="auto"/>
            </w:tcBorders>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II.4*</w:t>
            </w:r>
          </w:p>
        </w:tc>
        <w:tc>
          <w:tcPr>
            <w:tcW w:w="7371" w:type="dxa"/>
            <w:tcBorders>
              <w:top w:val="nil"/>
              <w:left w:val="nil"/>
              <w:bottom w:val="single" w:sz="4" w:space="0" w:color="auto"/>
              <w:right w:val="single" w:sz="4" w:space="0" w:color="auto"/>
            </w:tcBorders>
          </w:tcPr>
          <w:p w:rsidR="00A95FDB" w:rsidRPr="00710437" w:rsidRDefault="00A95FDB" w:rsidP="000F1347">
            <w:pPr>
              <w:spacing w:after="0" w:line="240" w:lineRule="auto"/>
              <w:rPr>
                <w:rFonts w:ascii="Times New Roman" w:hAnsi="Times New Roman"/>
                <w:lang w:val="en-US"/>
              </w:rPr>
            </w:pPr>
            <w:r w:rsidRPr="00710437">
              <w:rPr>
                <w:rFonts w:ascii="Times New Roman" w:hAnsi="Times New Roman"/>
                <w:lang w:val="en-US"/>
              </w:rPr>
              <w:t>Personalul are fișe de post cu atribuțiile specifice semnate de fiecare angajat și aprobate de reprezentantul legal.</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285"/>
        </w:trPr>
        <w:tc>
          <w:tcPr>
            <w:tcW w:w="862" w:type="dxa"/>
            <w:tcBorders>
              <w:top w:val="single" w:sz="4" w:space="0" w:color="auto"/>
              <w:left w:val="single" w:sz="4" w:space="0" w:color="auto"/>
              <w:bottom w:val="single" w:sz="4" w:space="0" w:color="auto"/>
              <w:right w:val="single" w:sz="4" w:space="0" w:color="auto"/>
            </w:tcBorders>
            <w:shd w:val="clear" w:color="000000" w:fill="C0C0C0"/>
            <w:vAlign w:val="center"/>
          </w:tcPr>
          <w:p w:rsidR="00A95FDB" w:rsidRPr="008141D3" w:rsidRDefault="00A95FDB" w:rsidP="00877DE5">
            <w:pPr>
              <w:spacing w:after="0" w:line="240" w:lineRule="auto"/>
              <w:jc w:val="both"/>
              <w:rPr>
                <w:rFonts w:ascii="Times New Roman" w:hAnsi="Times New Roman"/>
                <w:b/>
                <w:bCs/>
                <w:sz w:val="20"/>
                <w:szCs w:val="20"/>
              </w:rPr>
            </w:pPr>
            <w:r w:rsidRPr="008141D3">
              <w:rPr>
                <w:rFonts w:ascii="Times New Roman" w:hAnsi="Times New Roman"/>
                <w:b/>
                <w:bCs/>
                <w:sz w:val="20"/>
                <w:szCs w:val="20"/>
              </w:rPr>
              <w:t>III</w:t>
            </w:r>
          </w:p>
        </w:tc>
        <w:tc>
          <w:tcPr>
            <w:tcW w:w="7371" w:type="dxa"/>
            <w:tcBorders>
              <w:top w:val="nil"/>
              <w:left w:val="nil"/>
              <w:bottom w:val="single" w:sz="4" w:space="0" w:color="auto"/>
              <w:right w:val="nil"/>
            </w:tcBorders>
            <w:shd w:val="clear" w:color="000000" w:fill="C0C0C0"/>
            <w:vAlign w:val="center"/>
          </w:tcPr>
          <w:p w:rsidR="00A95FDB" w:rsidRPr="008141D3" w:rsidRDefault="00A95FDB" w:rsidP="00877DE5">
            <w:pPr>
              <w:spacing w:after="0" w:line="240" w:lineRule="auto"/>
              <w:rPr>
                <w:rFonts w:ascii="Times New Roman" w:hAnsi="Times New Roman"/>
                <w:b/>
                <w:bCs/>
                <w:sz w:val="20"/>
                <w:szCs w:val="20"/>
              </w:rPr>
            </w:pPr>
            <w:r w:rsidRPr="008141D3">
              <w:rPr>
                <w:rFonts w:ascii="Times New Roman" w:hAnsi="Times New Roman"/>
                <w:b/>
                <w:bCs/>
                <w:sz w:val="20"/>
                <w:szCs w:val="20"/>
              </w:rPr>
              <w:t>STANDARD REFERITOR LA INFORMAREA ASIGURAȚILOR</w:t>
            </w:r>
          </w:p>
        </w:tc>
        <w:tc>
          <w:tcPr>
            <w:tcW w:w="1134" w:type="dxa"/>
            <w:gridSpan w:val="2"/>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877DE5">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III.1</w:t>
            </w:r>
          </w:p>
        </w:tc>
        <w:tc>
          <w:tcPr>
            <w:tcW w:w="7371" w:type="dxa"/>
            <w:tcBorders>
              <w:top w:val="nil"/>
              <w:left w:val="nil"/>
              <w:bottom w:val="single" w:sz="4" w:space="0" w:color="auto"/>
              <w:right w:val="single" w:sz="4" w:space="0" w:color="auto"/>
            </w:tcBorders>
          </w:tcPr>
          <w:p w:rsidR="00A95FDB" w:rsidRPr="00710437" w:rsidRDefault="00A95FDB" w:rsidP="00877DE5">
            <w:pPr>
              <w:spacing w:after="0" w:line="240" w:lineRule="auto"/>
              <w:rPr>
                <w:rFonts w:ascii="Times New Roman" w:hAnsi="Times New Roman"/>
                <w:lang w:val="en-US"/>
              </w:rPr>
            </w:pPr>
            <w:r w:rsidRPr="00710437">
              <w:rPr>
                <w:rFonts w:ascii="Times New Roman" w:hAnsi="Times New Roman"/>
                <w:lang w:val="en-US"/>
              </w:rPr>
              <w:t>Cabinetul are o firmă vizibilă din exterior.</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III.2</w:t>
            </w:r>
          </w:p>
        </w:tc>
        <w:tc>
          <w:tcPr>
            <w:tcW w:w="7371" w:type="dxa"/>
            <w:tcBorders>
              <w:top w:val="nil"/>
              <w:left w:val="nil"/>
              <w:bottom w:val="single" w:sz="4" w:space="0" w:color="auto"/>
              <w:right w:val="single" w:sz="4" w:space="0" w:color="auto"/>
            </w:tcBorders>
          </w:tcPr>
          <w:p w:rsidR="00A95FDB" w:rsidRPr="00710437" w:rsidRDefault="00A95FDB" w:rsidP="00877DE5">
            <w:pPr>
              <w:spacing w:after="0" w:line="240" w:lineRule="auto"/>
              <w:rPr>
                <w:rFonts w:ascii="Times New Roman" w:hAnsi="Times New Roman"/>
                <w:lang w:val="en-US"/>
              </w:rPr>
            </w:pPr>
            <w:r w:rsidRPr="00710437">
              <w:rPr>
                <w:rFonts w:ascii="Times New Roman" w:hAnsi="Times New Roman"/>
                <w:lang w:val="en-US"/>
              </w:rPr>
              <w:t>Cabinetul are un program de lucru stabilit conform reglementărilor legale în vigoare, afișat vizibil</w:t>
            </w:r>
          </w:p>
        </w:tc>
        <w:tc>
          <w:tcPr>
            <w:tcW w:w="1134" w:type="dxa"/>
            <w:gridSpan w:val="2"/>
            <w:tcBorders>
              <w:top w:val="nil"/>
              <w:left w:val="nil"/>
              <w:bottom w:val="single" w:sz="4" w:space="0" w:color="auto"/>
              <w:right w:val="single" w:sz="4" w:space="0" w:color="auto"/>
            </w:tcBorders>
          </w:tcPr>
          <w:p w:rsidR="00A95FDB" w:rsidRPr="00710437" w:rsidRDefault="00A95FDB" w:rsidP="00877DE5">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rPr>
              <w:t>3</w:t>
            </w:r>
          </w:p>
        </w:tc>
        <w:tc>
          <w:tcPr>
            <w:tcW w:w="7371" w:type="dxa"/>
            <w:tcBorders>
              <w:top w:val="nil"/>
              <w:left w:val="nil"/>
              <w:bottom w:val="single" w:sz="4" w:space="0" w:color="auto"/>
              <w:right w:val="single" w:sz="4" w:space="0" w:color="auto"/>
            </w:tcBorders>
          </w:tcPr>
          <w:p w:rsidR="00A95FDB" w:rsidRPr="00710437" w:rsidRDefault="00A95FDB" w:rsidP="00877DE5">
            <w:pPr>
              <w:spacing w:after="0" w:line="240" w:lineRule="auto"/>
              <w:rPr>
                <w:rFonts w:ascii="Times New Roman" w:hAnsi="Times New Roman"/>
                <w:lang w:val="en-US"/>
              </w:rPr>
            </w:pPr>
            <w:r w:rsidRPr="00710437">
              <w:rPr>
                <w:rFonts w:ascii="Times New Roman" w:hAnsi="Times New Roman"/>
                <w:lang w:val="en-US"/>
              </w:rPr>
              <w:t>Cabinetul are expus la loc vizibil numele casei de asigurări de sănătate cu care se află în relaţie contractuală, precum și datele de contact ale acesteia.</w:t>
            </w:r>
          </w:p>
        </w:tc>
        <w:tc>
          <w:tcPr>
            <w:tcW w:w="1134" w:type="dxa"/>
            <w:gridSpan w:val="2"/>
            <w:tcBorders>
              <w:top w:val="nil"/>
              <w:left w:val="nil"/>
              <w:bottom w:val="single" w:sz="4" w:space="0" w:color="auto"/>
              <w:right w:val="single" w:sz="4" w:space="0" w:color="auto"/>
            </w:tcBorders>
          </w:tcPr>
          <w:p w:rsidR="00A95FDB" w:rsidRPr="00710437" w:rsidRDefault="00A95FDB" w:rsidP="00877DE5">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4</w:t>
            </w:r>
          </w:p>
        </w:tc>
        <w:tc>
          <w:tcPr>
            <w:tcW w:w="7371" w:type="dxa"/>
            <w:tcBorders>
              <w:top w:val="nil"/>
              <w:left w:val="nil"/>
              <w:bottom w:val="single" w:sz="4" w:space="0" w:color="auto"/>
              <w:right w:val="single" w:sz="4" w:space="0" w:color="auto"/>
            </w:tcBorders>
          </w:tcPr>
          <w:p w:rsidR="00A95FDB" w:rsidRPr="00710437" w:rsidRDefault="00A95FDB" w:rsidP="004917D6">
            <w:pPr>
              <w:spacing w:after="0" w:line="240" w:lineRule="auto"/>
              <w:rPr>
                <w:rFonts w:ascii="Times New Roman" w:hAnsi="Times New Roman"/>
                <w:lang w:val="en-US"/>
              </w:rPr>
            </w:pPr>
            <w:r w:rsidRPr="00710437">
              <w:rPr>
                <w:rFonts w:ascii="Times New Roman" w:hAnsi="Times New Roman"/>
                <w:lang w:val="en-US"/>
              </w:rPr>
              <w:t>Drepturile și obligațiile asiguraților sunt afișate la loc vizibil.</w:t>
            </w:r>
          </w:p>
        </w:tc>
        <w:tc>
          <w:tcPr>
            <w:tcW w:w="1134" w:type="dxa"/>
            <w:gridSpan w:val="2"/>
            <w:tcBorders>
              <w:top w:val="nil"/>
              <w:left w:val="nil"/>
              <w:bottom w:val="single" w:sz="4" w:space="0" w:color="auto"/>
              <w:right w:val="single" w:sz="4" w:space="0" w:color="auto"/>
            </w:tcBorders>
          </w:tcPr>
          <w:p w:rsidR="00A95FDB" w:rsidRPr="00710437" w:rsidRDefault="00A95FDB" w:rsidP="00877DE5">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5</w:t>
            </w:r>
          </w:p>
        </w:tc>
        <w:tc>
          <w:tcPr>
            <w:tcW w:w="7371" w:type="dxa"/>
            <w:tcBorders>
              <w:top w:val="nil"/>
              <w:left w:val="nil"/>
              <w:bottom w:val="single" w:sz="4" w:space="0" w:color="auto"/>
              <w:right w:val="single" w:sz="4" w:space="0" w:color="auto"/>
            </w:tcBorders>
          </w:tcPr>
          <w:p w:rsidR="00A95FDB" w:rsidRPr="00710437" w:rsidRDefault="00A95FDB" w:rsidP="00877DE5">
            <w:pPr>
              <w:spacing w:after="0" w:line="240" w:lineRule="auto"/>
              <w:rPr>
                <w:rFonts w:ascii="Times New Roman" w:hAnsi="Times New Roman"/>
                <w:lang w:val="en-US"/>
              </w:rPr>
            </w:pPr>
            <w:r w:rsidRPr="00710437">
              <w:rPr>
                <w:rFonts w:ascii="Times New Roman" w:hAnsi="Times New Roman"/>
                <w:lang w:val="en-US"/>
              </w:rPr>
              <w:t>Asigurații au acces neîngrădit la un registru de reclamații și sesizări, cu paginile numerotate.</w:t>
            </w:r>
          </w:p>
        </w:tc>
        <w:tc>
          <w:tcPr>
            <w:tcW w:w="1134" w:type="dxa"/>
            <w:gridSpan w:val="2"/>
            <w:tcBorders>
              <w:top w:val="nil"/>
              <w:left w:val="nil"/>
              <w:bottom w:val="single" w:sz="4" w:space="0" w:color="auto"/>
              <w:right w:val="single" w:sz="4" w:space="0" w:color="auto"/>
            </w:tcBorders>
          </w:tcPr>
          <w:p w:rsidR="00A95FDB" w:rsidRPr="00710437" w:rsidRDefault="00A95FDB" w:rsidP="00877DE5">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6</w:t>
            </w:r>
          </w:p>
        </w:tc>
        <w:tc>
          <w:tcPr>
            <w:tcW w:w="7371" w:type="dxa"/>
            <w:tcBorders>
              <w:top w:val="nil"/>
              <w:left w:val="nil"/>
              <w:bottom w:val="single" w:sz="4" w:space="0" w:color="auto"/>
              <w:right w:val="single" w:sz="4" w:space="0" w:color="auto"/>
            </w:tcBorders>
          </w:tcPr>
          <w:p w:rsidR="00A95FDB" w:rsidRPr="00710437" w:rsidRDefault="00A95FDB" w:rsidP="00877DE5">
            <w:pPr>
              <w:spacing w:after="0" w:line="240" w:lineRule="auto"/>
              <w:rPr>
                <w:rFonts w:ascii="Times New Roman" w:hAnsi="Times New Roman"/>
                <w:lang w:val="en-US"/>
              </w:rPr>
            </w:pPr>
            <w:r w:rsidRPr="00710437">
              <w:rPr>
                <w:rFonts w:ascii="Times New Roman" w:hAnsi="Times New Roman"/>
                <w:lang w:val="en-US"/>
              </w:rPr>
              <w:t>Cabinetul are afișat la loc vizibil numărul de telefon al serviciului de urgenţă (112).</w:t>
            </w:r>
          </w:p>
        </w:tc>
        <w:tc>
          <w:tcPr>
            <w:tcW w:w="1134" w:type="dxa"/>
            <w:gridSpan w:val="2"/>
            <w:tcBorders>
              <w:top w:val="nil"/>
              <w:left w:val="nil"/>
              <w:bottom w:val="single" w:sz="4" w:space="0" w:color="auto"/>
              <w:right w:val="single" w:sz="4" w:space="0" w:color="auto"/>
            </w:tcBorders>
          </w:tcPr>
          <w:p w:rsidR="00A95FDB" w:rsidRPr="00710437" w:rsidRDefault="00A95FDB" w:rsidP="00877DE5">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4917D6">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7</w:t>
            </w:r>
          </w:p>
        </w:tc>
        <w:tc>
          <w:tcPr>
            <w:tcW w:w="7371" w:type="dxa"/>
            <w:tcBorders>
              <w:top w:val="nil"/>
              <w:left w:val="nil"/>
              <w:bottom w:val="single" w:sz="4" w:space="0" w:color="auto"/>
              <w:right w:val="single" w:sz="4" w:space="0" w:color="auto"/>
            </w:tcBorders>
          </w:tcPr>
          <w:p w:rsidR="00A95FDB" w:rsidRPr="00710437" w:rsidRDefault="00A95FDB" w:rsidP="00877DE5">
            <w:pPr>
              <w:spacing w:after="0" w:line="240" w:lineRule="auto"/>
              <w:rPr>
                <w:rFonts w:ascii="Times New Roman" w:hAnsi="Times New Roman"/>
                <w:lang w:val="en-US"/>
              </w:rPr>
            </w:pPr>
            <w:r w:rsidRPr="00710437">
              <w:rPr>
                <w:rFonts w:ascii="Times New Roman" w:hAnsi="Times New Roman"/>
                <w:lang w:val="en-US"/>
              </w:rPr>
              <w:t>Personalul poartă în permanență un ecuson pe care se află inscripționat numele și calificarea angajatului respectiv.</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8*</w:t>
            </w:r>
          </w:p>
        </w:tc>
        <w:tc>
          <w:tcPr>
            <w:tcW w:w="7371" w:type="dxa"/>
            <w:tcBorders>
              <w:top w:val="nil"/>
              <w:left w:val="nil"/>
              <w:bottom w:val="single" w:sz="4" w:space="0" w:color="auto"/>
              <w:right w:val="single" w:sz="4" w:space="0" w:color="auto"/>
            </w:tcBorders>
          </w:tcPr>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Sunt afişate tarifele pentru serviciile conexe actului medical care nu fac parte din serviciile conexe actului medical decontate în cadrul Subprogramului naţional de servicii conexe acordate persoanelor diagnosticate cu tulburări din spectrul autist, de către casa de asigurări de sănătate.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9*</w:t>
            </w:r>
          </w:p>
        </w:tc>
        <w:tc>
          <w:tcPr>
            <w:tcW w:w="7371" w:type="dxa"/>
            <w:tcBorders>
              <w:top w:val="nil"/>
              <w:left w:val="nil"/>
              <w:bottom w:val="single" w:sz="4" w:space="0" w:color="auto"/>
              <w:right w:val="single" w:sz="4" w:space="0" w:color="auto"/>
            </w:tcBorders>
          </w:tcPr>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Sunt afişate serviciile conexe actului medical, precum şi a tarifelor decontate în cadrul Subprogramului naţional de servicii conexe acordate persoanelor diagnosticate cu tulburări din spectrul autist, de către casa de asigurări de sănătate.</w:t>
            </w:r>
          </w:p>
        </w:tc>
        <w:tc>
          <w:tcPr>
            <w:tcW w:w="1134" w:type="dxa"/>
            <w:gridSpan w:val="2"/>
            <w:tcBorders>
              <w:top w:val="nil"/>
              <w:left w:val="nil"/>
              <w:bottom w:val="single" w:sz="4" w:space="0" w:color="auto"/>
              <w:right w:val="single" w:sz="4" w:space="0" w:color="auto"/>
            </w:tcBorders>
          </w:tcPr>
          <w:p w:rsidR="00A95FDB" w:rsidRPr="00710437" w:rsidRDefault="00A95FDB" w:rsidP="00877DE5">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270"/>
        </w:trPr>
        <w:tc>
          <w:tcPr>
            <w:tcW w:w="862" w:type="dxa"/>
            <w:tcBorders>
              <w:top w:val="nil"/>
              <w:left w:val="single" w:sz="4" w:space="0" w:color="auto"/>
              <w:bottom w:val="single" w:sz="4" w:space="0" w:color="auto"/>
              <w:right w:val="single" w:sz="4" w:space="0" w:color="auto"/>
            </w:tcBorders>
            <w:vAlign w:val="center"/>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III.</w:t>
            </w:r>
            <w:r w:rsidRPr="00710437">
              <w:rPr>
                <w:rFonts w:ascii="Times New Roman" w:hAnsi="Times New Roman"/>
                <w:sz w:val="20"/>
                <w:szCs w:val="20"/>
              </w:rPr>
              <w:t>10</w:t>
            </w:r>
          </w:p>
        </w:tc>
        <w:tc>
          <w:tcPr>
            <w:tcW w:w="7371" w:type="dxa"/>
            <w:tcBorders>
              <w:top w:val="nil"/>
              <w:left w:val="nil"/>
              <w:bottom w:val="single" w:sz="4" w:space="0" w:color="auto"/>
              <w:right w:val="single" w:sz="4" w:space="0" w:color="auto"/>
            </w:tcBorders>
          </w:tcPr>
          <w:p w:rsidR="00A95FDB" w:rsidRPr="00710437" w:rsidRDefault="00A95FDB" w:rsidP="004917D6">
            <w:pPr>
              <w:spacing w:after="0" w:line="240" w:lineRule="auto"/>
              <w:rPr>
                <w:rFonts w:ascii="Times New Roman" w:hAnsi="Times New Roman"/>
                <w:lang w:val="en-US"/>
              </w:rPr>
            </w:pPr>
            <w:r w:rsidRPr="00710437">
              <w:rPr>
                <w:rFonts w:ascii="Times New Roman" w:hAnsi="Times New Roman"/>
                <w:lang w:val="en-US"/>
              </w:rPr>
              <w:t>Este afișat numărul de telefon la care se poate face programarea.</w:t>
            </w:r>
          </w:p>
        </w:tc>
        <w:tc>
          <w:tcPr>
            <w:tcW w:w="1134" w:type="dxa"/>
            <w:gridSpan w:val="2"/>
            <w:tcBorders>
              <w:top w:val="nil"/>
              <w:left w:val="nil"/>
              <w:bottom w:val="single" w:sz="4" w:space="0" w:color="auto"/>
              <w:right w:val="single" w:sz="4" w:space="0" w:color="auto"/>
            </w:tcBorders>
          </w:tcPr>
          <w:p w:rsidR="00A95FDB" w:rsidRPr="00710437" w:rsidRDefault="00A95FDB" w:rsidP="00877DE5">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blPrEx>
          <w:tblLook w:val="0000"/>
        </w:tblPrEx>
        <w:trPr>
          <w:trHeight w:val="285"/>
        </w:trPr>
        <w:tc>
          <w:tcPr>
            <w:tcW w:w="862" w:type="dxa"/>
            <w:tcBorders>
              <w:top w:val="nil"/>
              <w:left w:val="single" w:sz="4" w:space="0" w:color="auto"/>
              <w:bottom w:val="single" w:sz="4" w:space="0" w:color="auto"/>
              <w:right w:val="single" w:sz="4" w:space="0" w:color="auto"/>
            </w:tcBorders>
          </w:tcPr>
          <w:p w:rsidR="00A95FDB" w:rsidRPr="008141D3" w:rsidRDefault="00A95FDB" w:rsidP="00877DE5">
            <w:pPr>
              <w:spacing w:after="0"/>
              <w:rPr>
                <w:rFonts w:ascii="Times New Roman" w:hAnsi="Times New Roman"/>
                <w:sz w:val="20"/>
                <w:szCs w:val="20"/>
              </w:rPr>
            </w:pPr>
            <w:r w:rsidRPr="008141D3">
              <w:rPr>
                <w:rFonts w:ascii="Times New Roman" w:hAnsi="Times New Roman"/>
                <w:sz w:val="20"/>
                <w:szCs w:val="20"/>
              </w:rPr>
              <w:t>III.11</w:t>
            </w:r>
          </w:p>
        </w:tc>
        <w:tc>
          <w:tcPr>
            <w:tcW w:w="7380" w:type="dxa"/>
            <w:gridSpan w:val="2"/>
            <w:tcBorders>
              <w:top w:val="nil"/>
              <w:left w:val="nil"/>
              <w:bottom w:val="single" w:sz="4" w:space="0" w:color="auto"/>
              <w:right w:val="single" w:sz="4" w:space="0" w:color="auto"/>
            </w:tcBorders>
            <w:vAlign w:val="center"/>
          </w:tcPr>
          <w:p w:rsidR="00A95FDB" w:rsidRPr="00710437" w:rsidRDefault="00A95FDB" w:rsidP="00877DE5">
            <w:pPr>
              <w:spacing w:after="0" w:line="240" w:lineRule="auto"/>
              <w:jc w:val="both"/>
              <w:rPr>
                <w:rFonts w:ascii="Times New Roman" w:hAnsi="Times New Roman"/>
              </w:rPr>
            </w:pPr>
            <w:r w:rsidRPr="00710437">
              <w:rPr>
                <w:rFonts w:ascii="Times New Roman" w:hAnsi="Times New Roman"/>
              </w:rPr>
              <w:t>În fiecare încăpere există un plan de evacuare în caz de incendiu cu indicarea poziției privitorului.</w:t>
            </w:r>
          </w:p>
        </w:tc>
        <w:tc>
          <w:tcPr>
            <w:tcW w:w="1125" w:type="dxa"/>
            <w:tcBorders>
              <w:top w:val="nil"/>
              <w:left w:val="nil"/>
              <w:bottom w:val="single" w:sz="4" w:space="0" w:color="auto"/>
              <w:right w:val="single" w:sz="4" w:space="0" w:color="auto"/>
            </w:tcBorders>
          </w:tcPr>
          <w:p w:rsidR="00A95FDB" w:rsidRPr="008141D3" w:rsidRDefault="00A95FDB" w:rsidP="00877DE5">
            <w:pPr>
              <w:spacing w:after="0"/>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285"/>
        </w:trPr>
        <w:tc>
          <w:tcPr>
            <w:tcW w:w="862" w:type="dxa"/>
            <w:tcBorders>
              <w:top w:val="nil"/>
              <w:left w:val="single" w:sz="4" w:space="0" w:color="auto"/>
              <w:bottom w:val="single" w:sz="4" w:space="0" w:color="auto"/>
              <w:right w:val="single" w:sz="4" w:space="0" w:color="auto"/>
            </w:tcBorders>
            <w:shd w:val="clear" w:color="000000" w:fill="C0C0C0"/>
            <w:vAlign w:val="center"/>
          </w:tcPr>
          <w:p w:rsidR="00A95FDB" w:rsidRPr="008141D3" w:rsidRDefault="00A95FDB" w:rsidP="00877DE5">
            <w:pPr>
              <w:spacing w:after="0" w:line="240" w:lineRule="auto"/>
              <w:jc w:val="both"/>
              <w:rPr>
                <w:rFonts w:ascii="Times New Roman" w:hAnsi="Times New Roman"/>
                <w:b/>
                <w:bCs/>
                <w:sz w:val="20"/>
                <w:szCs w:val="20"/>
              </w:rPr>
            </w:pPr>
            <w:r w:rsidRPr="008141D3">
              <w:rPr>
                <w:rFonts w:ascii="Times New Roman" w:hAnsi="Times New Roman"/>
                <w:b/>
                <w:bCs/>
                <w:sz w:val="20"/>
                <w:szCs w:val="20"/>
              </w:rPr>
              <w:t>IV</w:t>
            </w:r>
          </w:p>
        </w:tc>
        <w:tc>
          <w:tcPr>
            <w:tcW w:w="7371" w:type="dxa"/>
            <w:tcBorders>
              <w:top w:val="nil"/>
              <w:left w:val="nil"/>
              <w:bottom w:val="single" w:sz="4" w:space="0" w:color="auto"/>
              <w:right w:val="single" w:sz="4" w:space="0" w:color="auto"/>
            </w:tcBorders>
            <w:shd w:val="clear" w:color="000000" w:fill="C0C0C0"/>
            <w:vAlign w:val="center"/>
          </w:tcPr>
          <w:p w:rsidR="00A95FDB" w:rsidRPr="008141D3" w:rsidRDefault="00A95FDB" w:rsidP="00877DE5">
            <w:pPr>
              <w:spacing w:after="0" w:line="240" w:lineRule="auto"/>
              <w:rPr>
                <w:rFonts w:ascii="Times New Roman" w:hAnsi="Times New Roman"/>
                <w:b/>
                <w:bCs/>
                <w:sz w:val="20"/>
                <w:szCs w:val="20"/>
              </w:rPr>
            </w:pPr>
            <w:r w:rsidRPr="008141D3">
              <w:rPr>
                <w:rFonts w:ascii="Times New Roman" w:hAnsi="Times New Roman"/>
                <w:b/>
                <w:bCs/>
                <w:sz w:val="20"/>
                <w:szCs w:val="20"/>
              </w:rPr>
              <w:t xml:space="preserve">STANDARD REFERITOR LA </w:t>
            </w:r>
            <w:r w:rsidRPr="00710437">
              <w:rPr>
                <w:rFonts w:ascii="Times New Roman" w:hAnsi="Times New Roman"/>
                <w:b/>
                <w:sz w:val="20"/>
                <w:szCs w:val="20"/>
              </w:rPr>
              <w:t>DOTARE</w:t>
            </w:r>
          </w:p>
        </w:tc>
        <w:tc>
          <w:tcPr>
            <w:tcW w:w="1134" w:type="dxa"/>
            <w:gridSpan w:val="2"/>
            <w:tcBorders>
              <w:top w:val="nil"/>
              <w:left w:val="nil"/>
              <w:bottom w:val="single" w:sz="4" w:space="0" w:color="auto"/>
              <w:right w:val="single" w:sz="4" w:space="0" w:color="auto"/>
            </w:tcBorders>
            <w:shd w:val="clear" w:color="000000" w:fill="C0C0C0"/>
            <w:vAlign w:val="center"/>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C0C0C0"/>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259"/>
        </w:trPr>
        <w:tc>
          <w:tcPr>
            <w:tcW w:w="862" w:type="dxa"/>
            <w:tcBorders>
              <w:top w:val="nil"/>
              <w:left w:val="single" w:sz="4" w:space="0" w:color="auto"/>
              <w:bottom w:val="nil"/>
              <w:right w:val="single" w:sz="4" w:space="0" w:color="auto"/>
            </w:tcBorders>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IV.1</w:t>
            </w:r>
          </w:p>
        </w:tc>
        <w:tc>
          <w:tcPr>
            <w:tcW w:w="7371" w:type="dxa"/>
            <w:tcBorders>
              <w:top w:val="nil"/>
              <w:left w:val="nil"/>
              <w:bottom w:val="single" w:sz="4" w:space="0" w:color="auto"/>
              <w:right w:val="single" w:sz="4" w:space="0" w:color="auto"/>
            </w:tcBorders>
          </w:tcPr>
          <w:p w:rsidR="00A95FDB" w:rsidRPr="00710437" w:rsidRDefault="00A95FDB" w:rsidP="00877DE5">
            <w:pPr>
              <w:spacing w:after="0" w:line="240" w:lineRule="auto"/>
              <w:jc w:val="both"/>
              <w:rPr>
                <w:rFonts w:ascii="Times New Roman" w:hAnsi="Times New Roman"/>
              </w:rPr>
            </w:pPr>
            <w:r w:rsidRPr="00710437">
              <w:rPr>
                <w:rFonts w:ascii="Times New Roman" w:hAnsi="Times New Roman"/>
              </w:rPr>
              <w:t>Sala de așteptare a furnizorului este dotată conform normelor legale în vigoare.</w:t>
            </w:r>
          </w:p>
        </w:tc>
        <w:tc>
          <w:tcPr>
            <w:tcW w:w="1134" w:type="dxa"/>
            <w:gridSpan w:val="2"/>
            <w:tcBorders>
              <w:top w:val="nil"/>
              <w:left w:val="nil"/>
              <w:bottom w:val="single" w:sz="4" w:space="0" w:color="auto"/>
              <w:right w:val="single" w:sz="4" w:space="0" w:color="auto"/>
            </w:tcBorders>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270"/>
        </w:trPr>
        <w:tc>
          <w:tcPr>
            <w:tcW w:w="862" w:type="dxa"/>
            <w:tcBorders>
              <w:top w:val="single" w:sz="4" w:space="0" w:color="auto"/>
              <w:left w:val="single" w:sz="4" w:space="0" w:color="auto"/>
              <w:bottom w:val="single" w:sz="4" w:space="0" w:color="auto"/>
              <w:right w:val="single" w:sz="4" w:space="0" w:color="auto"/>
            </w:tcBorders>
            <w:vAlign w:val="center"/>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IV.2</w:t>
            </w:r>
          </w:p>
        </w:tc>
        <w:tc>
          <w:tcPr>
            <w:tcW w:w="7371" w:type="dxa"/>
            <w:tcBorders>
              <w:top w:val="nil"/>
              <w:left w:val="nil"/>
              <w:bottom w:val="single" w:sz="4" w:space="0" w:color="auto"/>
              <w:right w:val="single" w:sz="4" w:space="0" w:color="auto"/>
            </w:tcBorders>
          </w:tcPr>
          <w:p w:rsidR="00A95FDB" w:rsidRPr="00710437" w:rsidRDefault="00A95FDB" w:rsidP="00877DE5">
            <w:pPr>
              <w:spacing w:after="0" w:line="240" w:lineRule="auto"/>
              <w:jc w:val="both"/>
              <w:rPr>
                <w:rFonts w:ascii="Times New Roman" w:hAnsi="Times New Roman"/>
              </w:rPr>
            </w:pPr>
            <w:r w:rsidRPr="00710437">
              <w:rPr>
                <w:rFonts w:ascii="Times New Roman" w:hAnsi="Times New Roman"/>
              </w:rPr>
              <w:t>Furnizorul asigură accesul persoanelor cu orice tip de dizabilitate.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IV.3*</w:t>
            </w:r>
          </w:p>
        </w:tc>
        <w:tc>
          <w:tcPr>
            <w:tcW w:w="7371" w:type="dxa"/>
            <w:tcBorders>
              <w:top w:val="nil"/>
              <w:left w:val="nil"/>
              <w:bottom w:val="single" w:sz="4" w:space="0" w:color="auto"/>
              <w:right w:val="single" w:sz="4" w:space="0" w:color="auto"/>
            </w:tcBorders>
          </w:tcPr>
          <w:p w:rsidR="00A95FDB" w:rsidRPr="00710437" w:rsidRDefault="00A95FDB" w:rsidP="00877DE5">
            <w:pPr>
              <w:spacing w:after="0" w:line="240" w:lineRule="auto"/>
              <w:rPr>
                <w:rFonts w:ascii="Times New Roman" w:hAnsi="Times New Roman"/>
                <w:lang w:val="en-US"/>
              </w:rPr>
            </w:pPr>
            <w:r w:rsidRPr="00710437">
              <w:rPr>
                <w:rFonts w:ascii="Times New Roman" w:hAnsi="Times New Roman"/>
                <w:lang w:val="en-US"/>
              </w:rPr>
              <w:t>Cabinetul îndeplineşte condiţiile de dotare minimă obligatorie conform reglementărilor în vigoare.</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IV.4</w:t>
            </w:r>
          </w:p>
        </w:tc>
        <w:tc>
          <w:tcPr>
            <w:tcW w:w="7371" w:type="dxa"/>
            <w:tcBorders>
              <w:top w:val="nil"/>
              <w:left w:val="nil"/>
              <w:bottom w:val="single" w:sz="4" w:space="0" w:color="auto"/>
              <w:right w:val="single" w:sz="4" w:space="0" w:color="auto"/>
            </w:tcBorders>
          </w:tcPr>
          <w:p w:rsidR="00A95FDB" w:rsidRPr="00710437" w:rsidRDefault="00A95FDB" w:rsidP="00877DE5">
            <w:pPr>
              <w:spacing w:after="0" w:line="240" w:lineRule="auto"/>
              <w:rPr>
                <w:rFonts w:ascii="Times New Roman" w:hAnsi="Times New Roman"/>
                <w:lang w:val="en-US"/>
              </w:rPr>
            </w:pPr>
            <w:r w:rsidRPr="00710437">
              <w:rPr>
                <w:rFonts w:ascii="Times New Roman" w:hAnsi="Times New Roman"/>
                <w:lang w:val="en-US"/>
              </w:rPr>
              <w:t>Cabinetul face dovada deținerii legale a materialelor din dotare.</w:t>
            </w:r>
          </w:p>
        </w:tc>
        <w:tc>
          <w:tcPr>
            <w:tcW w:w="1134" w:type="dxa"/>
            <w:gridSpan w:val="2"/>
            <w:tcBorders>
              <w:top w:val="nil"/>
              <w:left w:val="nil"/>
              <w:bottom w:val="single" w:sz="4" w:space="0" w:color="auto"/>
              <w:right w:val="single" w:sz="4" w:space="0" w:color="auto"/>
            </w:tcBorders>
          </w:tcPr>
          <w:p w:rsidR="00A95FDB" w:rsidRPr="00710437" w:rsidRDefault="00A95FDB" w:rsidP="00877DE5">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364"/>
        </w:trPr>
        <w:tc>
          <w:tcPr>
            <w:tcW w:w="862" w:type="dxa"/>
            <w:tcBorders>
              <w:top w:val="single" w:sz="4" w:space="0" w:color="auto"/>
              <w:left w:val="single" w:sz="4" w:space="0" w:color="auto"/>
              <w:bottom w:val="nil"/>
              <w:right w:val="single" w:sz="4" w:space="0" w:color="auto"/>
            </w:tcBorders>
          </w:tcPr>
          <w:p w:rsidR="00A95FDB" w:rsidRPr="008141D3" w:rsidRDefault="00A95FDB" w:rsidP="00877DE5">
            <w:pPr>
              <w:spacing w:after="0" w:line="240" w:lineRule="auto"/>
              <w:jc w:val="both"/>
              <w:rPr>
                <w:rFonts w:ascii="Times New Roman" w:hAnsi="Times New Roman"/>
                <w:sz w:val="20"/>
                <w:szCs w:val="20"/>
              </w:rPr>
            </w:pPr>
            <w:r w:rsidRPr="008141D3">
              <w:rPr>
                <w:rFonts w:ascii="Times New Roman" w:hAnsi="Times New Roman"/>
                <w:sz w:val="20"/>
                <w:szCs w:val="20"/>
              </w:rPr>
              <w:t>IV.</w:t>
            </w:r>
            <w:r w:rsidRPr="00710437">
              <w:rPr>
                <w:rFonts w:ascii="Times New Roman" w:hAnsi="Times New Roman"/>
                <w:sz w:val="20"/>
                <w:szCs w:val="20"/>
              </w:rPr>
              <w:t>5*</w:t>
            </w:r>
          </w:p>
        </w:tc>
        <w:tc>
          <w:tcPr>
            <w:tcW w:w="7371" w:type="dxa"/>
            <w:tcBorders>
              <w:top w:val="nil"/>
              <w:left w:val="nil"/>
              <w:bottom w:val="single" w:sz="4" w:space="0" w:color="auto"/>
              <w:right w:val="single" w:sz="4" w:space="0" w:color="auto"/>
            </w:tcBorders>
          </w:tcPr>
          <w:p w:rsidR="00A95FDB" w:rsidRPr="00710437" w:rsidRDefault="00A95FDB" w:rsidP="00697A46">
            <w:pPr>
              <w:spacing w:after="0" w:line="240" w:lineRule="auto"/>
              <w:rPr>
                <w:rFonts w:ascii="Times New Roman" w:hAnsi="Times New Roman"/>
                <w:lang w:val="en-US"/>
              </w:rPr>
            </w:pPr>
            <w:r w:rsidRPr="00710437">
              <w:rPr>
                <w:rFonts w:ascii="Times New Roman" w:hAnsi="Times New Roman"/>
                <w:lang w:val="en-US"/>
              </w:rPr>
              <w:t>Cabinetul deține un post/terminal telefonic (fix, mobil) functional și sistem informatic</w:t>
            </w:r>
            <w:r w:rsidRPr="00710437">
              <w:t xml:space="preserve"> </w:t>
            </w:r>
            <w:r w:rsidRPr="00710437">
              <w:rPr>
                <w:rFonts w:ascii="Times New Roman" w:hAnsi="Times New Roman"/>
                <w:lang w:val="en-US"/>
              </w:rPr>
              <w:t>a cărui utilizare este conformă cerinţelor CNAS.</w:t>
            </w:r>
          </w:p>
        </w:tc>
        <w:tc>
          <w:tcPr>
            <w:tcW w:w="1134" w:type="dxa"/>
            <w:gridSpan w:val="2"/>
            <w:tcBorders>
              <w:top w:val="nil"/>
              <w:left w:val="nil"/>
              <w:bottom w:val="single" w:sz="4" w:space="0" w:color="auto"/>
              <w:right w:val="single" w:sz="4" w:space="0" w:color="auto"/>
            </w:tcBorders>
          </w:tcPr>
          <w:p w:rsidR="00A95FDB" w:rsidRPr="00710437" w:rsidRDefault="00A95FDB" w:rsidP="00877DE5">
            <w:pPr>
              <w:spacing w:after="0"/>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A6A6A6"/>
            <w:vAlign w:val="center"/>
          </w:tcPr>
          <w:p w:rsidR="00A95FDB" w:rsidRPr="008141D3" w:rsidRDefault="00A95FDB" w:rsidP="00877DE5">
            <w:pPr>
              <w:spacing w:after="0" w:line="240" w:lineRule="auto"/>
              <w:rPr>
                <w:rFonts w:ascii="Times New Roman" w:hAnsi="Times New Roman"/>
                <w:b/>
                <w:bCs/>
                <w:sz w:val="20"/>
                <w:szCs w:val="20"/>
              </w:rPr>
            </w:pPr>
            <w:r w:rsidRPr="008141D3">
              <w:rPr>
                <w:rFonts w:ascii="Times New Roman" w:hAnsi="Times New Roman"/>
                <w:b/>
                <w:bCs/>
                <w:sz w:val="20"/>
                <w:szCs w:val="20"/>
              </w:rPr>
              <w:t>V</w:t>
            </w:r>
          </w:p>
        </w:tc>
        <w:tc>
          <w:tcPr>
            <w:tcW w:w="7371" w:type="dxa"/>
            <w:tcBorders>
              <w:top w:val="nil"/>
              <w:left w:val="nil"/>
              <w:bottom w:val="single" w:sz="4" w:space="0" w:color="auto"/>
              <w:right w:val="single" w:sz="4" w:space="0" w:color="auto"/>
            </w:tcBorders>
            <w:shd w:val="clear" w:color="auto" w:fill="A6A6A6"/>
            <w:vAlign w:val="center"/>
          </w:tcPr>
          <w:p w:rsidR="00A95FDB" w:rsidRPr="008141D3" w:rsidRDefault="00A95FDB" w:rsidP="00877DE5">
            <w:pPr>
              <w:spacing w:after="0" w:line="240" w:lineRule="auto"/>
              <w:rPr>
                <w:rFonts w:ascii="Times New Roman" w:hAnsi="Times New Roman"/>
                <w:b/>
                <w:bCs/>
                <w:sz w:val="20"/>
                <w:szCs w:val="20"/>
              </w:rPr>
            </w:pPr>
            <w:r w:rsidRPr="008141D3">
              <w:rPr>
                <w:rFonts w:ascii="Times New Roman" w:hAnsi="Times New Roman"/>
                <w:b/>
                <w:bCs/>
                <w:sz w:val="20"/>
                <w:szCs w:val="20"/>
              </w:rPr>
              <w:t xml:space="preserve">STANDARD REFERITOR LA </w:t>
            </w:r>
            <w:r w:rsidRPr="00710437">
              <w:rPr>
                <w:rFonts w:ascii="Times New Roman" w:hAnsi="Times New Roman"/>
                <w:b/>
                <w:sz w:val="20"/>
                <w:szCs w:val="20"/>
              </w:rPr>
              <w:t>ASIGURAREA SERVICIILOR</w:t>
            </w:r>
          </w:p>
        </w:tc>
        <w:tc>
          <w:tcPr>
            <w:tcW w:w="1134" w:type="dxa"/>
            <w:gridSpan w:val="2"/>
            <w:tcBorders>
              <w:top w:val="nil"/>
              <w:left w:val="nil"/>
              <w:bottom w:val="single" w:sz="4" w:space="0" w:color="auto"/>
              <w:right w:val="single" w:sz="4" w:space="0" w:color="auto"/>
            </w:tcBorders>
            <w:shd w:val="clear" w:color="auto" w:fill="A6A6A6"/>
            <w:vAlign w:val="center"/>
          </w:tcPr>
          <w:p w:rsidR="00A95FDB" w:rsidRPr="008141D3" w:rsidRDefault="00A95FDB" w:rsidP="00877DE5">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6A6A6"/>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300"/>
        </w:trPr>
        <w:tc>
          <w:tcPr>
            <w:tcW w:w="862" w:type="dxa"/>
            <w:tcBorders>
              <w:top w:val="single" w:sz="4" w:space="0" w:color="auto"/>
              <w:left w:val="single" w:sz="4" w:space="0" w:color="auto"/>
              <w:bottom w:val="single" w:sz="4" w:space="0" w:color="auto"/>
              <w:right w:val="single" w:sz="4" w:space="0" w:color="auto"/>
            </w:tcBorders>
            <w:vAlign w:val="center"/>
          </w:tcPr>
          <w:p w:rsidR="00A95FDB" w:rsidRPr="008141D3" w:rsidRDefault="00A95FDB" w:rsidP="00877DE5">
            <w:pPr>
              <w:spacing w:after="0" w:line="240" w:lineRule="auto"/>
              <w:rPr>
                <w:rFonts w:ascii="Times New Roman" w:hAnsi="Times New Roman"/>
                <w:bCs/>
                <w:sz w:val="20"/>
                <w:szCs w:val="20"/>
              </w:rPr>
            </w:pPr>
            <w:r w:rsidRPr="008141D3">
              <w:rPr>
                <w:rFonts w:ascii="Times New Roman" w:hAnsi="Times New Roman"/>
                <w:bCs/>
                <w:sz w:val="20"/>
                <w:szCs w:val="20"/>
              </w:rPr>
              <w:t>V.1*</w:t>
            </w:r>
          </w:p>
        </w:tc>
        <w:tc>
          <w:tcPr>
            <w:tcW w:w="7371" w:type="dxa"/>
            <w:tcBorders>
              <w:top w:val="nil"/>
              <w:left w:val="nil"/>
              <w:bottom w:val="single" w:sz="4" w:space="0" w:color="auto"/>
              <w:right w:val="single" w:sz="4" w:space="0" w:color="auto"/>
            </w:tcBorders>
          </w:tcPr>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Cabinetul, deţine evidenţa activităților conexe actului medical furnizate, cu înregistrarea în următoarele documente primare:</w:t>
            </w:r>
          </w:p>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a)</w:t>
            </w:r>
            <w:r w:rsidRPr="008141D3">
              <w:rPr>
                <w:rFonts w:ascii="Times New Roman" w:hAnsi="Times New Roman"/>
                <w:sz w:val="24"/>
                <w:szCs w:val="24"/>
              </w:rPr>
              <w:tab/>
              <w:t xml:space="preserve">dosarul pacientului (în format letric sau electronică) conținând: </w:t>
            </w:r>
          </w:p>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w:t>
            </w:r>
            <w:r w:rsidRPr="008141D3">
              <w:rPr>
                <w:rFonts w:ascii="Times New Roman" w:hAnsi="Times New Roman"/>
                <w:sz w:val="24"/>
                <w:szCs w:val="24"/>
              </w:rPr>
              <w:tab/>
              <w:t>planul de intervenție personalizată, actualizat lunar pe baza ritmului de progres al pacientului;</w:t>
            </w:r>
          </w:p>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w:t>
            </w:r>
            <w:r w:rsidRPr="008141D3">
              <w:rPr>
                <w:rFonts w:ascii="Times New Roman" w:hAnsi="Times New Roman"/>
                <w:sz w:val="24"/>
                <w:szCs w:val="24"/>
              </w:rPr>
              <w:tab/>
              <w:t xml:space="preserve">raport privind evaluarea abilităților la fiecare 6 luni; </w:t>
            </w:r>
          </w:p>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w:t>
            </w:r>
            <w:r w:rsidRPr="008141D3">
              <w:rPr>
                <w:rFonts w:ascii="Times New Roman" w:hAnsi="Times New Roman"/>
                <w:sz w:val="24"/>
                <w:szCs w:val="24"/>
              </w:rPr>
              <w:tab/>
              <w:t>fișă pentru fiecare obiectiv stabilit în planul de intervenție în care va fi detaliat obiectivul și modul de lucru;</w:t>
            </w:r>
          </w:p>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w:t>
            </w:r>
            <w:r w:rsidRPr="008141D3">
              <w:rPr>
                <w:rFonts w:ascii="Times New Roman" w:hAnsi="Times New Roman"/>
                <w:sz w:val="24"/>
                <w:szCs w:val="24"/>
              </w:rPr>
              <w:tab/>
              <w:t>fișă de colectare a datelor pentru fiecare obiectiv în parte;</w:t>
            </w:r>
          </w:p>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w:t>
            </w:r>
            <w:r w:rsidRPr="008141D3">
              <w:rPr>
                <w:rFonts w:ascii="Times New Roman" w:hAnsi="Times New Roman"/>
                <w:sz w:val="24"/>
                <w:szCs w:val="24"/>
              </w:rPr>
              <w:tab/>
              <w:t xml:space="preserve">fișă de monitorizare a comportamentelor neadecvate, cu excepția cabinetului de liberă practică pentru servicii conexe actului medical de psihologie în specialitatea psihopedagogie specială-logopedie. </w:t>
            </w:r>
          </w:p>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b)</w:t>
            </w:r>
            <w:r w:rsidRPr="008141D3">
              <w:rPr>
                <w:rFonts w:ascii="Times New Roman" w:hAnsi="Times New Roman"/>
                <w:sz w:val="24"/>
                <w:szCs w:val="24"/>
              </w:rPr>
              <w:tab/>
              <w:t>registre de activități/servicii astfel încât să fie identificabil pacientul şi persoana care a oferit serviciul, diagnosticul, tipul de activitate, precum şi data şi ora când serviciul a fost furnizat;</w:t>
            </w:r>
          </w:p>
        </w:tc>
        <w:tc>
          <w:tcPr>
            <w:tcW w:w="1134" w:type="dxa"/>
            <w:gridSpan w:val="2"/>
            <w:tcBorders>
              <w:top w:val="nil"/>
              <w:left w:val="nil"/>
              <w:bottom w:val="single" w:sz="4" w:space="0" w:color="auto"/>
              <w:right w:val="single" w:sz="4" w:space="0" w:color="auto"/>
            </w:tcBorders>
          </w:tcPr>
          <w:p w:rsidR="00A95FDB" w:rsidRPr="00710437" w:rsidRDefault="00A95FDB" w:rsidP="00877DE5">
            <w:pPr>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710437" w:rsidRDefault="00A95FDB" w:rsidP="00877DE5">
            <w:pPr>
              <w:rPr>
                <w:rFonts w:ascii="Times New Roman" w:hAnsi="Times New Roman"/>
                <w:lang w:val="en-US"/>
              </w:rPr>
            </w:pPr>
            <w:r w:rsidRPr="008141D3">
              <w:rPr>
                <w:rFonts w:ascii="Times New Roman" w:hAnsi="Times New Roman"/>
                <w:bCs/>
                <w:sz w:val="20"/>
                <w:szCs w:val="20"/>
              </w:rPr>
              <w:t>V.2</w:t>
            </w:r>
          </w:p>
        </w:tc>
        <w:tc>
          <w:tcPr>
            <w:tcW w:w="7371" w:type="dxa"/>
            <w:tcBorders>
              <w:top w:val="nil"/>
              <w:left w:val="nil"/>
              <w:bottom w:val="single" w:sz="4" w:space="0" w:color="auto"/>
              <w:right w:val="single" w:sz="4" w:space="0" w:color="auto"/>
            </w:tcBorders>
          </w:tcPr>
          <w:p w:rsidR="00A95FDB" w:rsidRPr="00710437" w:rsidRDefault="00A95FDB" w:rsidP="004917D6">
            <w:pPr>
              <w:spacing w:after="0" w:line="240" w:lineRule="auto"/>
              <w:jc w:val="both"/>
              <w:rPr>
                <w:rFonts w:ascii="Times New Roman" w:hAnsi="Times New Roman"/>
              </w:rPr>
            </w:pPr>
            <w:r w:rsidRPr="00710437">
              <w:rPr>
                <w:rFonts w:ascii="Times New Roman" w:hAnsi="Times New Roman"/>
              </w:rPr>
              <w:t>Furnizorul deține și utilizează, după caz, documentele tipizate, conform prevederilor legale in vigoare.</w:t>
            </w:r>
          </w:p>
        </w:tc>
        <w:tc>
          <w:tcPr>
            <w:tcW w:w="1134" w:type="dxa"/>
            <w:gridSpan w:val="2"/>
            <w:tcBorders>
              <w:top w:val="nil"/>
              <w:left w:val="nil"/>
              <w:bottom w:val="single" w:sz="4" w:space="0" w:color="auto"/>
              <w:right w:val="single" w:sz="4" w:space="0" w:color="auto"/>
            </w:tcBorders>
          </w:tcPr>
          <w:p w:rsidR="00A95FDB" w:rsidRPr="00710437" w:rsidRDefault="00A95FDB" w:rsidP="00877DE5">
            <w:pPr>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710437" w:rsidRDefault="00A95FDB" w:rsidP="00877DE5">
            <w:pPr>
              <w:rPr>
                <w:rFonts w:ascii="Times New Roman" w:hAnsi="Times New Roman"/>
                <w:lang w:val="en-US"/>
              </w:rPr>
            </w:pPr>
            <w:r w:rsidRPr="008141D3">
              <w:rPr>
                <w:rFonts w:ascii="Times New Roman" w:hAnsi="Times New Roman"/>
                <w:bCs/>
                <w:sz w:val="20"/>
                <w:szCs w:val="20"/>
              </w:rPr>
              <w:t>V.3*</w:t>
            </w:r>
          </w:p>
        </w:tc>
        <w:tc>
          <w:tcPr>
            <w:tcW w:w="7371" w:type="dxa"/>
            <w:tcBorders>
              <w:top w:val="nil"/>
              <w:left w:val="nil"/>
              <w:bottom w:val="single" w:sz="4" w:space="0" w:color="auto"/>
              <w:right w:val="single" w:sz="4" w:space="0" w:color="auto"/>
            </w:tcBorders>
          </w:tcPr>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În ROF vor fi menţionate în mod expres următoarele:</w:t>
            </w:r>
          </w:p>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a)</w:t>
            </w:r>
            <w:r w:rsidRPr="008141D3">
              <w:rPr>
                <w:rFonts w:ascii="Times New Roman" w:hAnsi="Times New Roman"/>
                <w:sz w:val="24"/>
                <w:szCs w:val="24"/>
              </w:rPr>
              <w:tab/>
              <w:t>obligativitatea păstrării confidenţialităţii asupra tuturor informaţiilor ce decurg din serviciile conexe actului medical acordate asiguraţilor;</w:t>
            </w:r>
          </w:p>
          <w:p w:rsidR="00A95FDB" w:rsidRPr="008141D3" w:rsidRDefault="00A95FDB" w:rsidP="004917D6">
            <w:pPr>
              <w:autoSpaceDE w:val="0"/>
              <w:autoSpaceDN w:val="0"/>
              <w:adjustRightInd w:val="0"/>
              <w:spacing w:after="0" w:line="240" w:lineRule="auto"/>
              <w:jc w:val="both"/>
              <w:rPr>
                <w:rFonts w:ascii="Times New Roman" w:hAnsi="Times New Roman"/>
                <w:sz w:val="24"/>
                <w:szCs w:val="24"/>
              </w:rPr>
            </w:pPr>
            <w:r w:rsidRPr="008141D3">
              <w:rPr>
                <w:rFonts w:ascii="Times New Roman" w:hAnsi="Times New Roman"/>
                <w:sz w:val="24"/>
                <w:szCs w:val="24"/>
              </w:rPr>
              <w:t>b)</w:t>
            </w:r>
            <w:r w:rsidRPr="008141D3">
              <w:rPr>
                <w:rFonts w:ascii="Times New Roman" w:hAnsi="Times New Roman"/>
                <w:sz w:val="24"/>
                <w:szCs w:val="24"/>
              </w:rPr>
              <w:tab/>
              <w:t>obligativitatea acordării serviciilor conexe actului medical în mod nediscriminatoriu asiguraţilor;</w:t>
            </w:r>
          </w:p>
          <w:p w:rsidR="00A95FDB" w:rsidRPr="00710437" w:rsidRDefault="00A95FDB" w:rsidP="00877DE5">
            <w:pPr>
              <w:spacing w:after="0" w:line="240" w:lineRule="auto"/>
              <w:jc w:val="both"/>
              <w:rPr>
                <w:rFonts w:ascii="Times New Roman" w:hAnsi="Times New Roman"/>
              </w:rPr>
            </w:pPr>
          </w:p>
        </w:tc>
        <w:tc>
          <w:tcPr>
            <w:tcW w:w="1134" w:type="dxa"/>
            <w:gridSpan w:val="2"/>
            <w:tcBorders>
              <w:top w:val="nil"/>
              <w:left w:val="nil"/>
              <w:bottom w:val="single" w:sz="4" w:space="0" w:color="auto"/>
              <w:right w:val="single" w:sz="4" w:space="0" w:color="auto"/>
            </w:tcBorders>
          </w:tcPr>
          <w:p w:rsidR="00A95FDB" w:rsidRPr="00710437" w:rsidRDefault="00A95FDB" w:rsidP="00877DE5">
            <w:pPr>
              <w:jc w:val="center"/>
              <w:rPr>
                <w:rFonts w:ascii="Times New Roman" w:hAnsi="Times New Roman"/>
                <w:lang w:val="en-US"/>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300"/>
        </w:trPr>
        <w:tc>
          <w:tcPr>
            <w:tcW w:w="862" w:type="dxa"/>
            <w:tcBorders>
              <w:top w:val="single" w:sz="4" w:space="0" w:color="auto"/>
              <w:left w:val="single" w:sz="4" w:space="0" w:color="auto"/>
              <w:bottom w:val="single" w:sz="4" w:space="0" w:color="auto"/>
              <w:right w:val="single" w:sz="4" w:space="0" w:color="auto"/>
            </w:tcBorders>
          </w:tcPr>
          <w:p w:rsidR="00A95FDB" w:rsidRPr="008141D3" w:rsidRDefault="00A95FDB" w:rsidP="00877DE5">
            <w:pPr>
              <w:rPr>
                <w:rFonts w:ascii="Times New Roman" w:hAnsi="Times New Roman"/>
                <w:bCs/>
                <w:sz w:val="20"/>
                <w:szCs w:val="20"/>
              </w:rPr>
            </w:pPr>
            <w:r w:rsidRPr="008141D3">
              <w:rPr>
                <w:rFonts w:ascii="Times New Roman" w:hAnsi="Times New Roman"/>
                <w:bCs/>
                <w:sz w:val="20"/>
                <w:szCs w:val="20"/>
              </w:rPr>
              <w:t>V.</w:t>
            </w:r>
            <w:r w:rsidRPr="00710437">
              <w:rPr>
                <w:rFonts w:ascii="Times New Roman" w:hAnsi="Times New Roman"/>
              </w:rPr>
              <w:t>4</w:t>
            </w:r>
          </w:p>
        </w:tc>
        <w:tc>
          <w:tcPr>
            <w:tcW w:w="7371" w:type="dxa"/>
            <w:tcBorders>
              <w:top w:val="nil"/>
              <w:left w:val="nil"/>
              <w:bottom w:val="single" w:sz="4" w:space="0" w:color="auto"/>
              <w:right w:val="single" w:sz="4" w:space="0" w:color="auto"/>
            </w:tcBorders>
          </w:tcPr>
          <w:p w:rsidR="00A95FDB" w:rsidRPr="00710437" w:rsidRDefault="00A95FDB" w:rsidP="00877DE5">
            <w:pPr>
              <w:spacing w:after="0" w:line="240" w:lineRule="auto"/>
              <w:jc w:val="both"/>
              <w:rPr>
                <w:rFonts w:ascii="Times New Roman" w:hAnsi="Times New Roman"/>
              </w:rPr>
            </w:pPr>
            <w:r w:rsidRPr="00710437">
              <w:rPr>
                <w:rFonts w:ascii="Times New Roman" w:hAnsi="Times New Roman"/>
              </w:rPr>
              <w:t>La cabinet se află lista de programare a asiguraţilor la servicii.</w:t>
            </w:r>
          </w:p>
        </w:tc>
        <w:tc>
          <w:tcPr>
            <w:tcW w:w="1134" w:type="dxa"/>
            <w:gridSpan w:val="2"/>
            <w:tcBorders>
              <w:top w:val="nil"/>
              <w:left w:val="nil"/>
              <w:bottom w:val="single" w:sz="4" w:space="0" w:color="auto"/>
              <w:right w:val="single" w:sz="4" w:space="0" w:color="auto"/>
            </w:tcBorders>
          </w:tcPr>
          <w:p w:rsidR="00A95FDB" w:rsidRPr="008141D3" w:rsidRDefault="00A95FDB" w:rsidP="00877DE5">
            <w:pPr>
              <w:jc w:val="center"/>
              <w:rPr>
                <w:rFonts w:ascii="Times New Roman" w:hAnsi="Times New Roman"/>
                <w:sz w:val="20"/>
                <w:szCs w:val="20"/>
              </w:rPr>
            </w:pPr>
            <w:r w:rsidRPr="008141D3">
              <w:rPr>
                <w:rFonts w:ascii="Times New Roman" w:hAnsi="Times New Roman"/>
                <w:sz w:val="20"/>
                <w:szCs w:val="20"/>
              </w:rPr>
              <w:t>DA / NU</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r>
      <w:tr w:rsidR="00A95FDB" w:rsidRPr="00710437" w:rsidTr="00877DE5">
        <w:trPr>
          <w:trHeight w:val="355"/>
        </w:trPr>
        <w:tc>
          <w:tcPr>
            <w:tcW w:w="862" w:type="dxa"/>
            <w:tcBorders>
              <w:top w:val="nil"/>
              <w:left w:val="single" w:sz="4" w:space="0" w:color="auto"/>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p>
        </w:tc>
        <w:tc>
          <w:tcPr>
            <w:tcW w:w="7371" w:type="dxa"/>
            <w:tcBorders>
              <w:top w:val="nil"/>
              <w:left w:val="nil"/>
              <w:bottom w:val="single" w:sz="4" w:space="0" w:color="auto"/>
              <w:right w:val="single" w:sz="4" w:space="0" w:color="auto"/>
            </w:tcBorders>
            <w:vAlign w:val="center"/>
          </w:tcPr>
          <w:p w:rsidR="00A95FDB" w:rsidRPr="008141D3" w:rsidRDefault="00A95FDB" w:rsidP="004917D6">
            <w:pPr>
              <w:spacing w:after="0" w:line="240" w:lineRule="auto"/>
              <w:rPr>
                <w:rFonts w:ascii="Times New Roman" w:hAnsi="Times New Roman"/>
                <w:sz w:val="20"/>
                <w:szCs w:val="20"/>
              </w:rPr>
            </w:pPr>
            <w:r w:rsidRPr="008141D3">
              <w:rPr>
                <w:rFonts w:ascii="Times New Roman" w:hAnsi="Times New Roman"/>
                <w:b/>
                <w:bCs/>
                <w:sz w:val="20"/>
                <w:szCs w:val="20"/>
              </w:rPr>
              <w:t>TOTAL CRITERII 30</w:t>
            </w:r>
          </w:p>
        </w:tc>
        <w:tc>
          <w:tcPr>
            <w:tcW w:w="1134" w:type="dxa"/>
            <w:gridSpan w:val="2"/>
            <w:tcBorders>
              <w:top w:val="nil"/>
              <w:left w:val="nil"/>
              <w:bottom w:val="single" w:sz="4" w:space="0" w:color="auto"/>
              <w:right w:val="single" w:sz="4" w:space="0" w:color="auto"/>
            </w:tcBorders>
            <w:vAlign w:val="center"/>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c>
          <w:tcPr>
            <w:tcW w:w="992" w:type="dxa"/>
            <w:tcBorders>
              <w:top w:val="nil"/>
              <w:left w:val="nil"/>
              <w:bottom w:val="single" w:sz="4" w:space="0" w:color="auto"/>
              <w:right w:val="single" w:sz="4" w:space="0" w:color="auto"/>
            </w:tcBorders>
            <w:noWrap/>
            <w:vAlign w:val="bottom"/>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w:t>
            </w:r>
          </w:p>
        </w:tc>
      </w:tr>
      <w:tr w:rsidR="00A95FDB" w:rsidRPr="00710437" w:rsidTr="00877DE5">
        <w:trPr>
          <w:trHeight w:val="360"/>
        </w:trPr>
        <w:tc>
          <w:tcPr>
            <w:tcW w:w="862" w:type="dxa"/>
            <w:tcBorders>
              <w:top w:val="nil"/>
              <w:left w:val="nil"/>
              <w:bottom w:val="nil"/>
              <w:right w:val="nil"/>
            </w:tcBorders>
            <w:noWrap/>
            <w:vAlign w:val="bottom"/>
          </w:tcPr>
          <w:p w:rsidR="00A95FDB" w:rsidRPr="008141D3" w:rsidRDefault="00A95FDB" w:rsidP="00877DE5">
            <w:pPr>
              <w:spacing w:after="0" w:line="240" w:lineRule="auto"/>
              <w:rPr>
                <w:rFonts w:ascii="Times New Roman" w:hAnsi="Times New Roman"/>
                <w:sz w:val="20"/>
                <w:szCs w:val="20"/>
              </w:rPr>
            </w:pPr>
          </w:p>
        </w:tc>
        <w:tc>
          <w:tcPr>
            <w:tcW w:w="7371" w:type="dxa"/>
            <w:tcBorders>
              <w:top w:val="nil"/>
              <w:left w:val="nil"/>
              <w:bottom w:val="nil"/>
              <w:right w:val="nil"/>
            </w:tcBorders>
            <w:vAlign w:val="center"/>
          </w:tcPr>
          <w:p w:rsidR="00A95FDB" w:rsidRPr="008141D3" w:rsidRDefault="00A95FDB" w:rsidP="00877DE5">
            <w:pPr>
              <w:spacing w:after="0" w:line="240" w:lineRule="auto"/>
              <w:rPr>
                <w:rFonts w:ascii="Times New Roman" w:hAnsi="Times New Roman"/>
                <w:sz w:val="20"/>
                <w:szCs w:val="20"/>
              </w:rPr>
            </w:pPr>
            <w:r w:rsidRPr="008141D3">
              <w:rPr>
                <w:rFonts w:ascii="Times New Roman" w:hAnsi="Times New Roman"/>
                <w:sz w:val="20"/>
                <w:szCs w:val="20"/>
              </w:rPr>
              <w:t>*) reprezintă criterii eligibile.</w:t>
            </w:r>
          </w:p>
        </w:tc>
        <w:tc>
          <w:tcPr>
            <w:tcW w:w="1134" w:type="dxa"/>
            <w:gridSpan w:val="2"/>
            <w:tcBorders>
              <w:top w:val="nil"/>
              <w:left w:val="nil"/>
              <w:bottom w:val="nil"/>
              <w:right w:val="nil"/>
            </w:tcBorders>
            <w:vAlign w:val="center"/>
          </w:tcPr>
          <w:p w:rsidR="00A95FDB" w:rsidRPr="008141D3" w:rsidRDefault="00A95FDB" w:rsidP="00877DE5">
            <w:pPr>
              <w:spacing w:after="0" w:line="240" w:lineRule="auto"/>
              <w:rPr>
                <w:rFonts w:ascii="Times New Roman" w:hAnsi="Times New Roman"/>
                <w:sz w:val="20"/>
                <w:szCs w:val="20"/>
              </w:rPr>
            </w:pPr>
          </w:p>
        </w:tc>
        <w:tc>
          <w:tcPr>
            <w:tcW w:w="992" w:type="dxa"/>
            <w:tcBorders>
              <w:top w:val="nil"/>
              <w:left w:val="nil"/>
              <w:bottom w:val="nil"/>
              <w:right w:val="nil"/>
            </w:tcBorders>
            <w:noWrap/>
            <w:vAlign w:val="bottom"/>
          </w:tcPr>
          <w:p w:rsidR="00A95FDB" w:rsidRPr="008141D3" w:rsidRDefault="00A95FDB" w:rsidP="00877DE5">
            <w:pPr>
              <w:spacing w:after="0" w:line="240" w:lineRule="auto"/>
              <w:rPr>
                <w:rFonts w:ascii="Times New Roman" w:hAnsi="Times New Roman"/>
                <w:sz w:val="20"/>
                <w:szCs w:val="20"/>
              </w:rPr>
            </w:pPr>
          </w:p>
        </w:tc>
      </w:tr>
    </w:tbl>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Default="00A95FDB" w:rsidP="000D441C">
      <w:pPr>
        <w:spacing w:after="0" w:line="240" w:lineRule="auto"/>
        <w:rPr>
          <w:rFonts w:ascii="Times New Roman" w:hAnsi="Times New Roman"/>
          <w:b/>
          <w:bCs/>
          <w:lang w:val="en-US"/>
        </w:rPr>
      </w:pPr>
    </w:p>
    <w:p w:rsidR="00A95FDB" w:rsidRDefault="00A95FDB" w:rsidP="000D441C">
      <w:pPr>
        <w:spacing w:after="0" w:line="240" w:lineRule="auto"/>
        <w:rPr>
          <w:rFonts w:ascii="Times New Roman" w:hAnsi="Times New Roman"/>
          <w:b/>
          <w:bCs/>
          <w:lang w:val="en-US"/>
        </w:rPr>
      </w:pPr>
    </w:p>
    <w:p w:rsidR="00A95FDB" w:rsidRDefault="00A95FDB" w:rsidP="000D441C">
      <w:pPr>
        <w:spacing w:after="0" w:line="240" w:lineRule="auto"/>
        <w:rPr>
          <w:rFonts w:ascii="Times New Roman" w:hAnsi="Times New Roman"/>
          <w:b/>
          <w:bCs/>
          <w:lang w:val="en-US"/>
        </w:rPr>
      </w:pPr>
    </w:p>
    <w:p w:rsidR="00A95FDB" w:rsidRDefault="00A95FDB" w:rsidP="000D441C">
      <w:pPr>
        <w:spacing w:after="0" w:line="240" w:lineRule="auto"/>
        <w:rPr>
          <w:rFonts w:ascii="Times New Roman" w:hAnsi="Times New Roman"/>
          <w:b/>
          <w:bCs/>
          <w:lang w:val="en-US"/>
        </w:rPr>
      </w:pPr>
    </w:p>
    <w:p w:rsidR="00A95FDB" w:rsidRDefault="00A95FDB" w:rsidP="000D441C">
      <w:pPr>
        <w:spacing w:after="0" w:line="240" w:lineRule="auto"/>
        <w:rPr>
          <w:rFonts w:ascii="Times New Roman" w:hAnsi="Times New Roman"/>
          <w:b/>
          <w:bCs/>
          <w:lang w:val="en-US"/>
        </w:rPr>
      </w:pPr>
    </w:p>
    <w:p w:rsidR="00A95FDB" w:rsidRDefault="00A95FDB" w:rsidP="000D441C">
      <w:pPr>
        <w:spacing w:after="0" w:line="240" w:lineRule="auto"/>
        <w:rPr>
          <w:rFonts w:ascii="Times New Roman" w:hAnsi="Times New Roman"/>
          <w:b/>
          <w:bCs/>
          <w:lang w:val="en-US"/>
        </w:rPr>
      </w:pPr>
    </w:p>
    <w:p w:rsidR="00A95FDB" w:rsidRDefault="00A95FDB" w:rsidP="000D441C">
      <w:pPr>
        <w:spacing w:after="0" w:line="240" w:lineRule="auto"/>
        <w:rPr>
          <w:rFonts w:ascii="Times New Roman" w:hAnsi="Times New Roman"/>
          <w:b/>
          <w:bCs/>
          <w:lang w:val="en-US"/>
        </w:rPr>
      </w:pPr>
    </w:p>
    <w:p w:rsidR="00A95FDB" w:rsidRPr="008141D3" w:rsidRDefault="00A95FDB" w:rsidP="000D441C">
      <w:pPr>
        <w:spacing w:after="0" w:line="240" w:lineRule="auto"/>
        <w:rPr>
          <w:rFonts w:ascii="Times New Roman" w:hAnsi="Times New Roman"/>
          <w:b/>
          <w:bCs/>
          <w:lang w:val="en-US"/>
        </w:rPr>
      </w:pPr>
    </w:p>
    <w:p w:rsidR="00A95FDB" w:rsidRDefault="00A95FDB" w:rsidP="000D441C">
      <w:pPr>
        <w:spacing w:after="0" w:line="240" w:lineRule="auto"/>
        <w:rPr>
          <w:rFonts w:ascii="Times New Roman" w:hAnsi="Times New Roman"/>
          <w:b/>
          <w:bCs/>
          <w:lang w:val="en-US"/>
        </w:rPr>
      </w:pPr>
    </w:p>
    <w:p w:rsidR="00A95FDB" w:rsidRDefault="00A95FDB" w:rsidP="000D441C">
      <w:pPr>
        <w:spacing w:after="0" w:line="240" w:lineRule="auto"/>
        <w:rPr>
          <w:rFonts w:ascii="Times New Roman" w:hAnsi="Times New Roman"/>
          <w:b/>
          <w:bCs/>
          <w:lang w:val="en-US"/>
        </w:rPr>
      </w:pPr>
    </w:p>
    <w:p w:rsidR="00A95FDB" w:rsidRPr="008141D3" w:rsidRDefault="00A95FDB" w:rsidP="000D441C">
      <w:pPr>
        <w:spacing w:after="0" w:line="240" w:lineRule="auto"/>
        <w:rPr>
          <w:rFonts w:ascii="Times New Roman" w:hAnsi="Times New Roman"/>
          <w:b/>
          <w:bCs/>
          <w:lang w:val="en-US"/>
        </w:rPr>
      </w:pPr>
      <w:bookmarkStart w:id="0" w:name="_GoBack"/>
      <w:bookmarkEnd w:id="0"/>
      <w:r w:rsidRPr="008141D3">
        <w:rPr>
          <w:rFonts w:ascii="Times New Roman" w:hAnsi="Times New Roman"/>
          <w:b/>
          <w:bCs/>
          <w:lang w:val="en-US"/>
        </w:rPr>
        <w:t>ANEXA 5</w:t>
      </w:r>
    </w:p>
    <w:p w:rsidR="00A95FDB" w:rsidRPr="008141D3" w:rsidRDefault="00A95FDB" w:rsidP="000D441C">
      <w:pPr>
        <w:spacing w:after="0" w:line="240" w:lineRule="auto"/>
        <w:rPr>
          <w:rFonts w:ascii="Times New Roman" w:hAnsi="Times New Roman"/>
          <w:b/>
          <w:bCs/>
          <w:lang w:val="en-US"/>
        </w:rPr>
      </w:pPr>
      <w:r w:rsidRPr="008141D3">
        <w:rPr>
          <w:rFonts w:ascii="Times New Roman" w:hAnsi="Times New Roman"/>
          <w:b/>
          <w:bCs/>
          <w:lang w:val="en-US"/>
        </w:rPr>
        <w:t>la metodologie</w:t>
      </w:r>
    </w:p>
    <w:p w:rsidR="00A95FDB" w:rsidRPr="008141D3" w:rsidRDefault="00A95FDB" w:rsidP="000D441C">
      <w:pPr>
        <w:spacing w:after="0" w:line="240" w:lineRule="auto"/>
        <w:rPr>
          <w:rFonts w:ascii="Times New Roman" w:hAnsi="Times New Roman"/>
          <w:b/>
          <w:bCs/>
          <w:sz w:val="20"/>
          <w:szCs w:val="20"/>
          <w:lang w:val="en-US"/>
        </w:rPr>
      </w:pPr>
    </w:p>
    <w:tbl>
      <w:tblPr>
        <w:tblW w:w="19052" w:type="dxa"/>
        <w:tblInd w:w="-34" w:type="dxa"/>
        <w:tblLayout w:type="fixed"/>
        <w:tblLook w:val="00A0"/>
      </w:tblPr>
      <w:tblGrid>
        <w:gridCol w:w="459"/>
        <w:gridCol w:w="846"/>
        <w:gridCol w:w="95"/>
        <w:gridCol w:w="1180"/>
        <w:gridCol w:w="96"/>
        <w:gridCol w:w="896"/>
        <w:gridCol w:w="96"/>
        <w:gridCol w:w="250"/>
        <w:gridCol w:w="788"/>
        <w:gridCol w:w="96"/>
        <w:gridCol w:w="250"/>
        <w:gridCol w:w="185"/>
        <w:gridCol w:w="320"/>
        <w:gridCol w:w="96"/>
        <w:gridCol w:w="45"/>
        <w:gridCol w:w="71"/>
        <w:gridCol w:w="1063"/>
        <w:gridCol w:w="96"/>
        <w:gridCol w:w="250"/>
        <w:gridCol w:w="901"/>
        <w:gridCol w:w="29"/>
        <w:gridCol w:w="9"/>
        <w:gridCol w:w="87"/>
        <w:gridCol w:w="149"/>
        <w:gridCol w:w="76"/>
        <w:gridCol w:w="34"/>
        <w:gridCol w:w="236"/>
        <w:gridCol w:w="685"/>
        <w:gridCol w:w="96"/>
        <w:gridCol w:w="613"/>
        <w:gridCol w:w="236"/>
        <w:gridCol w:w="47"/>
        <w:gridCol w:w="67"/>
        <w:gridCol w:w="29"/>
        <w:gridCol w:w="207"/>
        <w:gridCol w:w="283"/>
        <w:gridCol w:w="350"/>
        <w:gridCol w:w="820"/>
        <w:gridCol w:w="350"/>
        <w:gridCol w:w="1360"/>
        <w:gridCol w:w="350"/>
        <w:gridCol w:w="820"/>
        <w:gridCol w:w="350"/>
        <w:gridCol w:w="1000"/>
        <w:gridCol w:w="350"/>
        <w:gridCol w:w="730"/>
        <w:gridCol w:w="350"/>
        <w:gridCol w:w="910"/>
        <w:gridCol w:w="350"/>
      </w:tblGrid>
      <w:tr w:rsidR="00A95FDB" w:rsidRPr="00710437" w:rsidTr="005D5FBF">
        <w:trPr>
          <w:gridAfter w:val="17"/>
          <w:wAfter w:w="8676" w:type="dxa"/>
          <w:trHeight w:val="255"/>
        </w:trPr>
        <w:tc>
          <w:tcPr>
            <w:tcW w:w="5237" w:type="dxa"/>
            <w:gridSpan w:val="12"/>
            <w:tcBorders>
              <w:top w:val="nil"/>
              <w:left w:val="nil"/>
              <w:bottom w:val="nil"/>
              <w:right w:val="nil"/>
            </w:tcBorders>
          </w:tcPr>
          <w:p w:rsidR="00A95FDB" w:rsidRPr="007E5256" w:rsidRDefault="00A95FDB" w:rsidP="000D441C">
            <w:pPr>
              <w:spacing w:after="0" w:line="240" w:lineRule="auto"/>
              <w:rPr>
                <w:rFonts w:ascii="Times New Roman" w:hAnsi="Times New Roman"/>
                <w:sz w:val="24"/>
                <w:szCs w:val="24"/>
                <w:lang w:val="en-US"/>
              </w:rPr>
            </w:pPr>
            <w:r w:rsidRPr="007E5256">
              <w:rPr>
                <w:rFonts w:ascii="Times New Roman" w:hAnsi="Times New Roman"/>
                <w:b/>
                <w:bCs/>
                <w:sz w:val="24"/>
                <w:szCs w:val="24"/>
                <w:lang w:val="en-US"/>
              </w:rPr>
              <w:t>Denumire Furnizor ...................................</w:t>
            </w:r>
          </w:p>
        </w:tc>
        <w:tc>
          <w:tcPr>
            <w:tcW w:w="1595" w:type="dxa"/>
            <w:gridSpan w:val="5"/>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85" w:type="dxa"/>
            <w:gridSpan w:val="5"/>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3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031" w:type="dxa"/>
            <w:gridSpan w:val="4"/>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992" w:type="dxa"/>
            <w:gridSpan w:val="4"/>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7"/>
          <w:wAfter w:w="8676" w:type="dxa"/>
          <w:trHeight w:val="126"/>
        </w:trPr>
        <w:tc>
          <w:tcPr>
            <w:tcW w:w="459"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b/>
                <w:bCs/>
                <w:sz w:val="20"/>
                <w:szCs w:val="20"/>
                <w:lang w:val="en-US"/>
              </w:rPr>
            </w:pPr>
          </w:p>
        </w:tc>
        <w:tc>
          <w:tcPr>
            <w:tcW w:w="84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5" w:type="dxa"/>
            <w:gridSpan w:val="2"/>
            <w:tcBorders>
              <w:top w:val="nil"/>
              <w:left w:val="nil"/>
              <w:bottom w:val="nil"/>
              <w:right w:val="nil"/>
            </w:tcBorders>
          </w:tcPr>
          <w:p w:rsidR="00A95FDB" w:rsidRPr="008141D3" w:rsidRDefault="00A95FDB" w:rsidP="000D441C">
            <w:pPr>
              <w:spacing w:after="0" w:line="240" w:lineRule="auto"/>
              <w:rPr>
                <w:rFonts w:ascii="Times New Roman" w:hAnsi="Times New Roman"/>
                <w:sz w:val="20"/>
                <w:szCs w:val="20"/>
                <w:lang w:val="en-US"/>
              </w:rPr>
            </w:pPr>
          </w:p>
        </w:tc>
        <w:tc>
          <w:tcPr>
            <w:tcW w:w="992"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665" w:type="dxa"/>
            <w:gridSpan w:val="6"/>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595" w:type="dxa"/>
            <w:gridSpan w:val="5"/>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85" w:type="dxa"/>
            <w:gridSpan w:val="5"/>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3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031" w:type="dxa"/>
            <w:gridSpan w:val="4"/>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992" w:type="dxa"/>
            <w:gridSpan w:val="4"/>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7"/>
          <w:wAfter w:w="8676" w:type="dxa"/>
          <w:trHeight w:val="255"/>
        </w:trPr>
        <w:tc>
          <w:tcPr>
            <w:tcW w:w="9384" w:type="dxa"/>
            <w:gridSpan w:val="28"/>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3A3B19">
              <w:rPr>
                <w:rFonts w:ascii="Times New Roman" w:hAnsi="Times New Roman"/>
                <w:b/>
                <w:bCs/>
                <w:sz w:val="24"/>
                <w:szCs w:val="24"/>
                <w:lang w:val="en-US"/>
              </w:rPr>
              <w:t>STRUCTURA DE PERSONAL</w:t>
            </w:r>
          </w:p>
        </w:tc>
        <w:tc>
          <w:tcPr>
            <w:tcW w:w="992" w:type="dxa"/>
            <w:gridSpan w:val="4"/>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7"/>
          <w:wAfter w:w="8676" w:type="dxa"/>
          <w:trHeight w:val="270"/>
        </w:trPr>
        <w:tc>
          <w:tcPr>
            <w:tcW w:w="459"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b/>
                <w:bCs/>
                <w:i/>
                <w:iCs/>
                <w:sz w:val="20"/>
                <w:szCs w:val="20"/>
                <w:lang w:val="en-US"/>
              </w:rPr>
            </w:pPr>
          </w:p>
        </w:tc>
        <w:tc>
          <w:tcPr>
            <w:tcW w:w="84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5" w:type="dxa"/>
            <w:gridSpan w:val="2"/>
            <w:tcBorders>
              <w:top w:val="nil"/>
              <w:left w:val="nil"/>
              <w:bottom w:val="nil"/>
              <w:right w:val="nil"/>
            </w:tcBorders>
          </w:tcPr>
          <w:p w:rsidR="00A95FDB" w:rsidRPr="008141D3" w:rsidRDefault="00A95FDB" w:rsidP="000D441C">
            <w:pPr>
              <w:spacing w:after="0" w:line="240" w:lineRule="auto"/>
              <w:rPr>
                <w:rFonts w:ascii="Times New Roman" w:hAnsi="Times New Roman"/>
                <w:sz w:val="20"/>
                <w:szCs w:val="20"/>
                <w:lang w:val="en-US"/>
              </w:rPr>
            </w:pPr>
          </w:p>
        </w:tc>
        <w:tc>
          <w:tcPr>
            <w:tcW w:w="992"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665" w:type="dxa"/>
            <w:gridSpan w:val="6"/>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595" w:type="dxa"/>
            <w:gridSpan w:val="5"/>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85" w:type="dxa"/>
            <w:gridSpan w:val="5"/>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3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031" w:type="dxa"/>
            <w:gridSpan w:val="4"/>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992" w:type="dxa"/>
            <w:gridSpan w:val="4"/>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7"/>
          <w:wAfter w:w="8676" w:type="dxa"/>
          <w:trHeight w:val="255"/>
        </w:trPr>
        <w:tc>
          <w:tcPr>
            <w:tcW w:w="6832" w:type="dxa"/>
            <w:gridSpan w:val="17"/>
            <w:tcBorders>
              <w:top w:val="nil"/>
              <w:left w:val="nil"/>
              <w:bottom w:val="nil"/>
              <w:right w:val="nil"/>
            </w:tcBorders>
          </w:tcPr>
          <w:p w:rsidR="00A95FDB" w:rsidRPr="00710437" w:rsidRDefault="00A95FDB" w:rsidP="00451193">
            <w:pPr>
              <w:spacing w:after="0"/>
              <w:rPr>
                <w:rFonts w:ascii="Times New Roman" w:hAnsi="Times New Roman"/>
                <w:b/>
                <w:lang w:val="en-US"/>
              </w:rPr>
            </w:pPr>
            <w:r w:rsidRPr="00710437">
              <w:rPr>
                <w:rFonts w:ascii="Times New Roman" w:hAnsi="Times New Roman"/>
                <w:b/>
                <w:lang w:val="en-US"/>
              </w:rPr>
              <w:t>MEDICI/FARMACIȘTI/PSIHOLOGI</w:t>
            </w:r>
          </w:p>
        </w:tc>
        <w:tc>
          <w:tcPr>
            <w:tcW w:w="1285" w:type="dxa"/>
            <w:gridSpan w:val="5"/>
            <w:tcBorders>
              <w:top w:val="nil"/>
              <w:left w:val="nil"/>
              <w:bottom w:val="nil"/>
              <w:right w:val="nil"/>
            </w:tcBorders>
            <w:noWrap/>
            <w:vAlign w:val="bottom"/>
          </w:tcPr>
          <w:p w:rsidR="00A95FDB" w:rsidRPr="008141D3" w:rsidRDefault="00A95FDB" w:rsidP="00F66F21">
            <w:pPr>
              <w:spacing w:after="0" w:line="240" w:lineRule="auto"/>
              <w:rPr>
                <w:rFonts w:ascii="Times New Roman" w:hAnsi="Times New Roman"/>
                <w:sz w:val="20"/>
                <w:szCs w:val="20"/>
                <w:lang w:val="en-US"/>
              </w:rPr>
            </w:pPr>
          </w:p>
        </w:tc>
        <w:tc>
          <w:tcPr>
            <w:tcW w:w="236" w:type="dxa"/>
            <w:gridSpan w:val="2"/>
            <w:tcBorders>
              <w:top w:val="nil"/>
              <w:left w:val="nil"/>
              <w:bottom w:val="nil"/>
              <w:right w:val="nil"/>
            </w:tcBorders>
            <w:noWrap/>
            <w:vAlign w:val="bottom"/>
          </w:tcPr>
          <w:p w:rsidR="00A95FDB" w:rsidRPr="008141D3" w:rsidRDefault="00A95FDB" w:rsidP="00F66F21">
            <w:pPr>
              <w:spacing w:after="0" w:line="240" w:lineRule="auto"/>
              <w:rPr>
                <w:rFonts w:ascii="Times New Roman" w:hAnsi="Times New Roman"/>
                <w:sz w:val="20"/>
                <w:szCs w:val="20"/>
                <w:lang w:val="en-US"/>
              </w:rPr>
            </w:pPr>
          </w:p>
        </w:tc>
        <w:tc>
          <w:tcPr>
            <w:tcW w:w="1031" w:type="dxa"/>
            <w:gridSpan w:val="4"/>
            <w:tcBorders>
              <w:top w:val="nil"/>
              <w:left w:val="nil"/>
              <w:bottom w:val="nil"/>
              <w:right w:val="nil"/>
            </w:tcBorders>
            <w:noWrap/>
            <w:vAlign w:val="bottom"/>
          </w:tcPr>
          <w:p w:rsidR="00A95FDB" w:rsidRPr="008141D3" w:rsidRDefault="00A95FDB" w:rsidP="00F66F21">
            <w:pPr>
              <w:spacing w:after="0" w:line="240" w:lineRule="auto"/>
              <w:rPr>
                <w:rFonts w:ascii="Times New Roman" w:hAnsi="Times New Roman"/>
                <w:sz w:val="20"/>
                <w:szCs w:val="20"/>
                <w:lang w:val="en-US"/>
              </w:rPr>
            </w:pPr>
          </w:p>
        </w:tc>
        <w:tc>
          <w:tcPr>
            <w:tcW w:w="992" w:type="dxa"/>
            <w:gridSpan w:val="4"/>
            <w:tcBorders>
              <w:top w:val="nil"/>
              <w:left w:val="nil"/>
              <w:bottom w:val="nil"/>
              <w:right w:val="nil"/>
            </w:tcBorders>
            <w:noWrap/>
            <w:vAlign w:val="bottom"/>
          </w:tcPr>
          <w:p w:rsidR="00A95FDB" w:rsidRPr="008141D3" w:rsidRDefault="00A95FDB" w:rsidP="00F66F21">
            <w:pPr>
              <w:spacing w:after="0" w:line="240" w:lineRule="auto"/>
              <w:rPr>
                <w:rFonts w:ascii="Times New Roman" w:hAnsi="Times New Roman"/>
                <w:sz w:val="20"/>
                <w:szCs w:val="20"/>
                <w:lang w:val="en-US"/>
              </w:rPr>
            </w:pPr>
          </w:p>
        </w:tc>
      </w:tr>
      <w:tr w:rsidR="00A95FDB" w:rsidRPr="00710437" w:rsidTr="005D5FBF">
        <w:trPr>
          <w:gridAfter w:val="15"/>
          <w:wAfter w:w="8580" w:type="dxa"/>
          <w:trHeight w:val="255"/>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Nr crt.</w:t>
            </w:r>
          </w:p>
        </w:tc>
        <w:tc>
          <w:tcPr>
            <w:tcW w:w="941" w:type="dxa"/>
            <w:gridSpan w:val="2"/>
            <w:vMerge w:val="restart"/>
            <w:tcBorders>
              <w:top w:val="single" w:sz="4" w:space="0" w:color="auto"/>
              <w:left w:val="single" w:sz="4" w:space="0" w:color="auto"/>
              <w:bottom w:val="single" w:sz="4" w:space="0" w:color="auto"/>
              <w:right w:val="single" w:sz="4" w:space="0" w:color="auto"/>
            </w:tcBorders>
            <w:vAlign w:val="center"/>
          </w:tcPr>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Nume si prenume</w:t>
            </w:r>
          </w:p>
        </w:tc>
        <w:tc>
          <w:tcPr>
            <w:tcW w:w="1276" w:type="dxa"/>
            <w:gridSpan w:val="2"/>
            <w:vMerge w:val="restart"/>
            <w:tcBorders>
              <w:top w:val="single" w:sz="4" w:space="0" w:color="auto"/>
              <w:left w:val="nil"/>
              <w:right w:val="single" w:sz="4" w:space="0" w:color="auto"/>
            </w:tcBorders>
          </w:tcPr>
          <w:p w:rsidR="00A95FDB" w:rsidRDefault="00A95FDB" w:rsidP="000D441C">
            <w:pPr>
              <w:spacing w:after="0" w:line="240" w:lineRule="auto"/>
              <w:jc w:val="center"/>
              <w:rPr>
                <w:rFonts w:ascii="Times New Roman" w:hAnsi="Times New Roman"/>
                <w:sz w:val="18"/>
                <w:szCs w:val="18"/>
                <w:lang w:val="en-US"/>
              </w:rPr>
            </w:pPr>
          </w:p>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CNP</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Contract munca</w:t>
            </w:r>
          </w:p>
        </w:tc>
        <w:tc>
          <w:tcPr>
            <w:tcW w:w="2126" w:type="dxa"/>
            <w:gridSpan w:val="8"/>
            <w:tcBorders>
              <w:top w:val="single" w:sz="4" w:space="0" w:color="auto"/>
              <w:left w:val="nil"/>
              <w:bottom w:val="single" w:sz="4" w:space="0" w:color="auto"/>
              <w:right w:val="single" w:sz="4" w:space="0" w:color="auto"/>
            </w:tcBorders>
            <w:vAlign w:val="center"/>
          </w:tcPr>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 xml:space="preserve">Certificat CMR*/ CFR/CMSR/CPR </w:t>
            </w:r>
          </w:p>
        </w:tc>
        <w:tc>
          <w:tcPr>
            <w:tcW w:w="1276" w:type="dxa"/>
            <w:gridSpan w:val="5"/>
            <w:tcBorders>
              <w:top w:val="single" w:sz="4" w:space="0" w:color="auto"/>
              <w:left w:val="nil"/>
              <w:bottom w:val="single" w:sz="4" w:space="0" w:color="auto"/>
              <w:right w:val="single" w:sz="4" w:space="0" w:color="auto"/>
            </w:tcBorders>
            <w:vAlign w:val="center"/>
          </w:tcPr>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Asigurare malpraxis</w:t>
            </w:r>
          </w:p>
        </w:tc>
        <w:tc>
          <w:tcPr>
            <w:tcW w:w="1276" w:type="dxa"/>
            <w:gridSpan w:val="6"/>
            <w:vMerge w:val="restart"/>
            <w:tcBorders>
              <w:top w:val="single" w:sz="4" w:space="0" w:color="auto"/>
              <w:left w:val="single" w:sz="4" w:space="0" w:color="auto"/>
              <w:bottom w:val="single" w:sz="4" w:space="0" w:color="auto"/>
              <w:right w:val="single" w:sz="4" w:space="0" w:color="auto"/>
            </w:tcBorders>
            <w:vAlign w:val="center"/>
          </w:tcPr>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Speciali</w:t>
            </w:r>
          </w:p>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tatea</w:t>
            </w:r>
          </w:p>
        </w:tc>
        <w:tc>
          <w:tcPr>
            <w:tcW w:w="992" w:type="dxa"/>
            <w:gridSpan w:val="5"/>
            <w:vMerge w:val="restart"/>
            <w:tcBorders>
              <w:top w:val="single" w:sz="4" w:space="0" w:color="auto"/>
              <w:left w:val="single" w:sz="4" w:space="0" w:color="auto"/>
              <w:bottom w:val="single" w:sz="4" w:space="0" w:color="auto"/>
              <w:right w:val="single" w:sz="4" w:space="0" w:color="auto"/>
            </w:tcBorders>
            <w:vAlign w:val="center"/>
          </w:tcPr>
          <w:p w:rsidR="00A95FDB" w:rsidRPr="00600D00" w:rsidRDefault="00A95FDB" w:rsidP="00F90987">
            <w:pPr>
              <w:spacing w:after="0" w:line="240" w:lineRule="auto"/>
              <w:ind w:right="224"/>
              <w:jc w:val="center"/>
              <w:rPr>
                <w:rFonts w:ascii="Times New Roman" w:hAnsi="Times New Roman"/>
                <w:sz w:val="18"/>
                <w:szCs w:val="18"/>
                <w:lang w:val="en-US"/>
              </w:rPr>
            </w:pPr>
            <w:r w:rsidRPr="00600D00">
              <w:rPr>
                <w:rFonts w:ascii="Times New Roman" w:hAnsi="Times New Roman"/>
                <w:sz w:val="18"/>
                <w:szCs w:val="18"/>
                <w:lang w:val="en-US"/>
              </w:rPr>
              <w:t>Cod parafa</w:t>
            </w:r>
          </w:p>
        </w:tc>
      </w:tr>
      <w:tr w:rsidR="00A95FDB" w:rsidRPr="00710437" w:rsidTr="005D5FBF">
        <w:trPr>
          <w:gridAfter w:val="15"/>
          <w:wAfter w:w="8580" w:type="dxa"/>
          <w:trHeight w:val="375"/>
        </w:trPr>
        <w:tc>
          <w:tcPr>
            <w:tcW w:w="459" w:type="dxa"/>
            <w:vMerge/>
            <w:tcBorders>
              <w:top w:val="single" w:sz="4" w:space="0" w:color="auto"/>
              <w:left w:val="single" w:sz="4" w:space="0" w:color="auto"/>
              <w:bottom w:val="single" w:sz="4" w:space="0" w:color="auto"/>
              <w:right w:val="single" w:sz="4" w:space="0" w:color="auto"/>
            </w:tcBorders>
            <w:vAlign w:val="center"/>
          </w:tcPr>
          <w:p w:rsidR="00A95FDB" w:rsidRPr="008141D3" w:rsidRDefault="00A95FDB" w:rsidP="000D441C">
            <w:pPr>
              <w:spacing w:after="0" w:line="240" w:lineRule="auto"/>
              <w:rPr>
                <w:rFonts w:ascii="Times New Roman" w:hAnsi="Times New Roman"/>
                <w:sz w:val="20"/>
                <w:szCs w:val="20"/>
                <w:lang w:val="en-US"/>
              </w:rPr>
            </w:pPr>
          </w:p>
        </w:tc>
        <w:tc>
          <w:tcPr>
            <w:tcW w:w="941" w:type="dxa"/>
            <w:gridSpan w:val="2"/>
            <w:vMerge/>
            <w:tcBorders>
              <w:top w:val="single" w:sz="4" w:space="0" w:color="auto"/>
              <w:left w:val="single" w:sz="4" w:space="0" w:color="auto"/>
              <w:bottom w:val="single" w:sz="4" w:space="0" w:color="auto"/>
              <w:right w:val="single" w:sz="4" w:space="0" w:color="auto"/>
            </w:tcBorders>
            <w:vAlign w:val="center"/>
          </w:tcPr>
          <w:p w:rsidR="00A95FDB" w:rsidRPr="008141D3" w:rsidRDefault="00A95FDB" w:rsidP="000D441C">
            <w:pPr>
              <w:spacing w:after="0" w:line="240" w:lineRule="auto"/>
              <w:rPr>
                <w:rFonts w:ascii="Times New Roman" w:hAnsi="Times New Roman"/>
                <w:sz w:val="20"/>
                <w:szCs w:val="20"/>
                <w:lang w:val="en-US"/>
              </w:rPr>
            </w:pPr>
          </w:p>
        </w:tc>
        <w:tc>
          <w:tcPr>
            <w:tcW w:w="1276" w:type="dxa"/>
            <w:gridSpan w:val="2"/>
            <w:vMerge/>
            <w:tcBorders>
              <w:left w:val="nil"/>
              <w:bottom w:val="single" w:sz="4" w:space="0" w:color="auto"/>
              <w:right w:val="single" w:sz="4" w:space="0" w:color="auto"/>
            </w:tcBorders>
          </w:tcPr>
          <w:p w:rsidR="00A95FDB" w:rsidRPr="008141D3" w:rsidRDefault="00A95FDB" w:rsidP="000D441C">
            <w:pPr>
              <w:spacing w:after="0" w:line="240" w:lineRule="auto"/>
              <w:jc w:val="center"/>
              <w:rPr>
                <w:rFonts w:ascii="Times New Roman" w:hAnsi="Times New Roman"/>
                <w:sz w:val="20"/>
                <w:szCs w:val="20"/>
                <w:lang w:val="en-US"/>
              </w:rPr>
            </w:pPr>
          </w:p>
        </w:tc>
        <w:tc>
          <w:tcPr>
            <w:tcW w:w="992" w:type="dxa"/>
            <w:gridSpan w:val="2"/>
            <w:tcBorders>
              <w:top w:val="nil"/>
              <w:left w:val="single" w:sz="4" w:space="0" w:color="auto"/>
              <w:bottom w:val="single" w:sz="4" w:space="0" w:color="auto"/>
              <w:right w:val="single" w:sz="4" w:space="0" w:color="auto"/>
            </w:tcBorders>
            <w:vAlign w:val="center"/>
          </w:tcPr>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Nr contract</w:t>
            </w:r>
          </w:p>
        </w:tc>
        <w:tc>
          <w:tcPr>
            <w:tcW w:w="1134" w:type="dxa"/>
            <w:gridSpan w:val="3"/>
            <w:tcBorders>
              <w:top w:val="nil"/>
              <w:left w:val="nil"/>
              <w:bottom w:val="single" w:sz="4" w:space="0" w:color="auto"/>
              <w:right w:val="single" w:sz="4" w:space="0" w:color="auto"/>
            </w:tcBorders>
            <w:vAlign w:val="center"/>
          </w:tcPr>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Tip contract</w:t>
            </w:r>
          </w:p>
        </w:tc>
        <w:tc>
          <w:tcPr>
            <w:tcW w:w="851" w:type="dxa"/>
            <w:gridSpan w:val="4"/>
            <w:tcBorders>
              <w:top w:val="nil"/>
              <w:left w:val="nil"/>
              <w:bottom w:val="single" w:sz="4" w:space="0" w:color="auto"/>
              <w:right w:val="single" w:sz="4" w:space="0" w:color="auto"/>
            </w:tcBorders>
            <w:vAlign w:val="center"/>
          </w:tcPr>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 xml:space="preserve">Nr. </w:t>
            </w:r>
          </w:p>
        </w:tc>
        <w:tc>
          <w:tcPr>
            <w:tcW w:w="1275" w:type="dxa"/>
            <w:gridSpan w:val="4"/>
            <w:tcBorders>
              <w:top w:val="nil"/>
              <w:left w:val="nil"/>
              <w:bottom w:val="single" w:sz="4" w:space="0" w:color="auto"/>
              <w:right w:val="single" w:sz="4" w:space="0" w:color="auto"/>
            </w:tcBorders>
            <w:vAlign w:val="center"/>
          </w:tcPr>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Data eliberării</w:t>
            </w:r>
          </w:p>
        </w:tc>
        <w:tc>
          <w:tcPr>
            <w:tcW w:w="1276" w:type="dxa"/>
            <w:gridSpan w:val="5"/>
            <w:tcBorders>
              <w:top w:val="nil"/>
              <w:left w:val="nil"/>
              <w:bottom w:val="single" w:sz="4" w:space="0" w:color="auto"/>
              <w:right w:val="single" w:sz="4" w:space="0" w:color="auto"/>
            </w:tcBorders>
            <w:vAlign w:val="center"/>
          </w:tcPr>
          <w:p w:rsidR="00A95FDB" w:rsidRPr="00600D00" w:rsidRDefault="00A95FDB" w:rsidP="000D441C">
            <w:pPr>
              <w:spacing w:after="0" w:line="240" w:lineRule="auto"/>
              <w:jc w:val="center"/>
              <w:rPr>
                <w:rFonts w:ascii="Times New Roman" w:hAnsi="Times New Roman"/>
                <w:sz w:val="18"/>
                <w:szCs w:val="18"/>
                <w:lang w:val="en-US"/>
              </w:rPr>
            </w:pPr>
            <w:r w:rsidRPr="00600D00">
              <w:rPr>
                <w:rFonts w:ascii="Times New Roman" w:hAnsi="Times New Roman"/>
                <w:sz w:val="18"/>
                <w:szCs w:val="18"/>
                <w:lang w:val="en-US"/>
              </w:rPr>
              <w:t>Valabilă până la</w:t>
            </w:r>
          </w:p>
        </w:tc>
        <w:tc>
          <w:tcPr>
            <w:tcW w:w="1276" w:type="dxa"/>
            <w:gridSpan w:val="6"/>
            <w:vMerge/>
            <w:tcBorders>
              <w:top w:val="single" w:sz="4" w:space="0" w:color="auto"/>
              <w:left w:val="single" w:sz="4" w:space="0" w:color="auto"/>
              <w:bottom w:val="single" w:sz="4" w:space="0" w:color="auto"/>
              <w:right w:val="single" w:sz="4" w:space="0" w:color="auto"/>
            </w:tcBorders>
            <w:vAlign w:val="center"/>
          </w:tcPr>
          <w:p w:rsidR="00A95FDB" w:rsidRPr="00600D00" w:rsidRDefault="00A95FDB" w:rsidP="000D441C">
            <w:pPr>
              <w:spacing w:after="0" w:line="240" w:lineRule="auto"/>
              <w:rPr>
                <w:rFonts w:ascii="Times New Roman" w:hAnsi="Times New Roman"/>
                <w:sz w:val="18"/>
                <w:szCs w:val="18"/>
                <w:lang w:val="en-US"/>
              </w:rPr>
            </w:pPr>
          </w:p>
        </w:tc>
        <w:tc>
          <w:tcPr>
            <w:tcW w:w="992" w:type="dxa"/>
            <w:gridSpan w:val="5"/>
            <w:vMerge/>
            <w:tcBorders>
              <w:top w:val="single" w:sz="4" w:space="0" w:color="auto"/>
              <w:left w:val="single" w:sz="4" w:space="0" w:color="auto"/>
              <w:bottom w:val="single" w:sz="4" w:space="0" w:color="auto"/>
              <w:right w:val="single" w:sz="4" w:space="0" w:color="auto"/>
            </w:tcBorders>
            <w:vAlign w:val="center"/>
          </w:tcPr>
          <w:p w:rsidR="00A95FDB" w:rsidRPr="00600D00" w:rsidRDefault="00A95FDB" w:rsidP="000D441C">
            <w:pPr>
              <w:spacing w:after="0" w:line="240" w:lineRule="auto"/>
              <w:rPr>
                <w:rFonts w:ascii="Times New Roman" w:hAnsi="Times New Roman"/>
                <w:sz w:val="18"/>
                <w:szCs w:val="18"/>
                <w:lang w:val="en-US"/>
              </w:rPr>
            </w:pPr>
          </w:p>
        </w:tc>
      </w:tr>
      <w:tr w:rsidR="00A95FDB" w:rsidRPr="00710437" w:rsidTr="005D5FBF">
        <w:trPr>
          <w:gridAfter w:val="15"/>
          <w:wAfter w:w="8580" w:type="dxa"/>
          <w:trHeight w:val="255"/>
        </w:trPr>
        <w:tc>
          <w:tcPr>
            <w:tcW w:w="459" w:type="dxa"/>
            <w:tcBorders>
              <w:top w:val="nil"/>
              <w:left w:val="single" w:sz="4" w:space="0" w:color="auto"/>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941" w:type="dxa"/>
            <w:gridSpan w:val="2"/>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A95FDB" w:rsidRPr="008141D3" w:rsidRDefault="00A95FDB" w:rsidP="000D441C">
            <w:pPr>
              <w:spacing w:after="0" w:line="240" w:lineRule="auto"/>
              <w:rPr>
                <w:rFonts w:ascii="Times New Roman" w:hAnsi="Times New Roman"/>
                <w:sz w:val="20"/>
                <w:szCs w:val="20"/>
                <w:lang w:val="en-US"/>
              </w:rPr>
            </w:pPr>
          </w:p>
        </w:tc>
        <w:tc>
          <w:tcPr>
            <w:tcW w:w="992" w:type="dxa"/>
            <w:gridSpan w:val="2"/>
            <w:tcBorders>
              <w:top w:val="nil"/>
              <w:left w:val="single" w:sz="4" w:space="0" w:color="auto"/>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34" w:type="dxa"/>
            <w:gridSpan w:val="3"/>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851" w:type="dxa"/>
            <w:gridSpan w:val="4"/>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5" w:type="dxa"/>
            <w:gridSpan w:val="4"/>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6" w:type="dxa"/>
            <w:gridSpan w:val="5"/>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6" w:type="dxa"/>
            <w:gridSpan w:val="6"/>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992" w:type="dxa"/>
            <w:gridSpan w:val="5"/>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r>
      <w:tr w:rsidR="00A95FDB" w:rsidRPr="00710437" w:rsidTr="005D5FBF">
        <w:trPr>
          <w:gridAfter w:val="15"/>
          <w:wAfter w:w="8580" w:type="dxa"/>
          <w:trHeight w:val="255"/>
        </w:trPr>
        <w:tc>
          <w:tcPr>
            <w:tcW w:w="459" w:type="dxa"/>
            <w:tcBorders>
              <w:top w:val="nil"/>
              <w:left w:val="single" w:sz="4" w:space="0" w:color="auto"/>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941" w:type="dxa"/>
            <w:gridSpan w:val="2"/>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A95FDB" w:rsidRPr="008141D3" w:rsidRDefault="00A95FDB" w:rsidP="000D441C">
            <w:pPr>
              <w:spacing w:after="0" w:line="240" w:lineRule="auto"/>
              <w:rPr>
                <w:rFonts w:ascii="Times New Roman" w:hAnsi="Times New Roman"/>
                <w:sz w:val="20"/>
                <w:szCs w:val="20"/>
                <w:lang w:val="en-US"/>
              </w:rPr>
            </w:pPr>
          </w:p>
        </w:tc>
        <w:tc>
          <w:tcPr>
            <w:tcW w:w="992" w:type="dxa"/>
            <w:gridSpan w:val="2"/>
            <w:tcBorders>
              <w:top w:val="nil"/>
              <w:left w:val="single" w:sz="4" w:space="0" w:color="auto"/>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34" w:type="dxa"/>
            <w:gridSpan w:val="3"/>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851" w:type="dxa"/>
            <w:gridSpan w:val="4"/>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5" w:type="dxa"/>
            <w:gridSpan w:val="4"/>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6" w:type="dxa"/>
            <w:gridSpan w:val="5"/>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6" w:type="dxa"/>
            <w:gridSpan w:val="6"/>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992" w:type="dxa"/>
            <w:gridSpan w:val="5"/>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r>
      <w:tr w:rsidR="00A95FDB" w:rsidRPr="00710437" w:rsidTr="005D5FBF">
        <w:trPr>
          <w:gridAfter w:val="15"/>
          <w:wAfter w:w="8580" w:type="dxa"/>
          <w:trHeight w:val="255"/>
        </w:trPr>
        <w:tc>
          <w:tcPr>
            <w:tcW w:w="459" w:type="dxa"/>
            <w:tcBorders>
              <w:top w:val="nil"/>
              <w:left w:val="single" w:sz="4" w:space="0" w:color="auto"/>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941" w:type="dxa"/>
            <w:gridSpan w:val="2"/>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1276" w:type="dxa"/>
            <w:gridSpan w:val="2"/>
            <w:tcBorders>
              <w:top w:val="single" w:sz="4" w:space="0" w:color="auto"/>
              <w:left w:val="nil"/>
              <w:bottom w:val="single" w:sz="4" w:space="0" w:color="auto"/>
              <w:right w:val="single" w:sz="4" w:space="0" w:color="auto"/>
            </w:tcBorders>
          </w:tcPr>
          <w:p w:rsidR="00A95FDB" w:rsidRPr="008141D3" w:rsidRDefault="00A95FDB" w:rsidP="000D441C">
            <w:pPr>
              <w:spacing w:after="0" w:line="240" w:lineRule="auto"/>
              <w:rPr>
                <w:rFonts w:ascii="Times New Roman" w:hAnsi="Times New Roman"/>
                <w:sz w:val="20"/>
                <w:szCs w:val="20"/>
                <w:lang w:val="en-US"/>
              </w:rPr>
            </w:pPr>
          </w:p>
        </w:tc>
        <w:tc>
          <w:tcPr>
            <w:tcW w:w="992" w:type="dxa"/>
            <w:gridSpan w:val="2"/>
            <w:tcBorders>
              <w:top w:val="nil"/>
              <w:left w:val="single" w:sz="4" w:space="0" w:color="auto"/>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34" w:type="dxa"/>
            <w:gridSpan w:val="3"/>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851" w:type="dxa"/>
            <w:gridSpan w:val="4"/>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5" w:type="dxa"/>
            <w:gridSpan w:val="4"/>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6" w:type="dxa"/>
            <w:gridSpan w:val="5"/>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6" w:type="dxa"/>
            <w:gridSpan w:val="6"/>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992" w:type="dxa"/>
            <w:gridSpan w:val="5"/>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r>
      <w:tr w:rsidR="00A95FDB" w:rsidRPr="00710437" w:rsidTr="005D5FBF">
        <w:trPr>
          <w:trHeight w:val="255"/>
        </w:trPr>
        <w:tc>
          <w:tcPr>
            <w:tcW w:w="459" w:type="dxa"/>
            <w:tcBorders>
              <w:top w:val="nil"/>
              <w:left w:val="nil"/>
              <w:bottom w:val="nil"/>
              <w:right w:val="nil"/>
            </w:tcBorders>
          </w:tcPr>
          <w:p w:rsidR="00A95FDB" w:rsidRPr="008141D3" w:rsidRDefault="00A95FDB" w:rsidP="000D441C">
            <w:pPr>
              <w:spacing w:after="0" w:line="240" w:lineRule="auto"/>
              <w:rPr>
                <w:rFonts w:ascii="Times New Roman" w:hAnsi="Times New Roman"/>
                <w:b/>
                <w:bCs/>
                <w:sz w:val="20"/>
                <w:szCs w:val="20"/>
                <w:lang w:val="en-US"/>
              </w:rPr>
            </w:pPr>
          </w:p>
        </w:tc>
        <w:tc>
          <w:tcPr>
            <w:tcW w:w="5239" w:type="dxa"/>
            <w:gridSpan w:val="14"/>
            <w:tcBorders>
              <w:top w:val="nil"/>
              <w:left w:val="nil"/>
              <w:bottom w:val="nil"/>
              <w:right w:val="nil"/>
            </w:tcBorders>
            <w:noWrap/>
            <w:vAlign w:val="bottom"/>
          </w:tcPr>
          <w:p w:rsidR="00A95FDB" w:rsidRPr="007E5256" w:rsidRDefault="00A95FDB" w:rsidP="000D441C">
            <w:pPr>
              <w:spacing w:after="0" w:line="240" w:lineRule="auto"/>
              <w:rPr>
                <w:rFonts w:ascii="Times New Roman" w:hAnsi="Times New Roman"/>
                <w:b/>
                <w:bCs/>
                <w:sz w:val="20"/>
                <w:szCs w:val="20"/>
                <w:lang w:val="en-US"/>
              </w:rPr>
            </w:pPr>
          </w:p>
          <w:p w:rsidR="00A95FDB" w:rsidRPr="007E5256" w:rsidRDefault="00A95FDB" w:rsidP="000D441C">
            <w:pPr>
              <w:spacing w:after="0" w:line="240" w:lineRule="auto"/>
              <w:rPr>
                <w:rFonts w:ascii="Times New Roman" w:hAnsi="Times New Roman"/>
                <w:b/>
                <w:bCs/>
                <w:sz w:val="20"/>
                <w:szCs w:val="20"/>
                <w:lang w:val="en-US"/>
              </w:rPr>
            </w:pPr>
            <w:r w:rsidRPr="007E5256">
              <w:rPr>
                <w:rFonts w:ascii="Times New Roman" w:hAnsi="Times New Roman"/>
                <w:b/>
                <w:bCs/>
                <w:sz w:val="20"/>
                <w:szCs w:val="20"/>
                <w:lang w:val="en-US"/>
              </w:rPr>
              <w:t>Total medici/farmaciști/psihologi=</w:t>
            </w:r>
          </w:p>
          <w:p w:rsidR="00A95FDB" w:rsidRPr="007E5256" w:rsidRDefault="00A95FDB" w:rsidP="000D441C">
            <w:pPr>
              <w:spacing w:after="0" w:line="240" w:lineRule="auto"/>
              <w:rPr>
                <w:rFonts w:ascii="Times New Roman" w:hAnsi="Times New Roman"/>
                <w:bCs/>
                <w:sz w:val="20"/>
                <w:szCs w:val="20"/>
                <w:lang w:val="en-US"/>
              </w:rPr>
            </w:pPr>
            <w:r w:rsidRPr="007E5256">
              <w:rPr>
                <w:rFonts w:ascii="Times New Roman" w:hAnsi="Times New Roman"/>
                <w:bCs/>
                <w:sz w:val="20"/>
                <w:szCs w:val="20"/>
                <w:lang w:val="en-US"/>
              </w:rPr>
              <w:t>* aviz de practică temporară/ocazională conform reglementărilor în vigoare pentru medicii străini</w:t>
            </w:r>
          </w:p>
        </w:tc>
        <w:tc>
          <w:tcPr>
            <w:tcW w:w="2731" w:type="dxa"/>
            <w:gridSpan w:val="10"/>
            <w:tcBorders>
              <w:top w:val="nil"/>
              <w:left w:val="nil"/>
              <w:bottom w:val="nil"/>
              <w:right w:val="nil"/>
            </w:tcBorders>
            <w:vAlign w:val="bottom"/>
          </w:tcPr>
          <w:p w:rsidR="00A95FDB" w:rsidRDefault="00A95FDB" w:rsidP="000D441C">
            <w:pPr>
              <w:spacing w:after="0" w:line="240" w:lineRule="auto"/>
              <w:rPr>
                <w:rFonts w:ascii="Times New Roman" w:hAnsi="Times New Roman"/>
                <w:b/>
                <w:bCs/>
                <w:sz w:val="20"/>
                <w:szCs w:val="20"/>
                <w:lang w:val="en-US"/>
              </w:rPr>
            </w:pPr>
          </w:p>
          <w:p w:rsidR="00A95FDB" w:rsidRDefault="00A95FDB" w:rsidP="000D441C">
            <w:pPr>
              <w:spacing w:after="0" w:line="240" w:lineRule="auto"/>
              <w:rPr>
                <w:rFonts w:ascii="Times New Roman" w:hAnsi="Times New Roman"/>
                <w:b/>
                <w:bCs/>
                <w:sz w:val="20"/>
                <w:szCs w:val="20"/>
                <w:lang w:val="en-US"/>
              </w:rPr>
            </w:pPr>
          </w:p>
          <w:p w:rsidR="00A95FDB" w:rsidRPr="007E5256" w:rsidRDefault="00A95FDB" w:rsidP="000D441C">
            <w:pPr>
              <w:spacing w:after="0" w:line="240" w:lineRule="auto"/>
              <w:rPr>
                <w:rFonts w:ascii="Times New Roman" w:hAnsi="Times New Roman"/>
                <w:b/>
                <w:bCs/>
                <w:sz w:val="20"/>
                <w:szCs w:val="20"/>
                <w:lang w:val="en-US"/>
              </w:rPr>
            </w:pPr>
          </w:p>
        </w:tc>
        <w:tc>
          <w:tcPr>
            <w:tcW w:w="2014" w:type="dxa"/>
            <w:gridSpan w:val="8"/>
            <w:tcBorders>
              <w:top w:val="nil"/>
              <w:left w:val="nil"/>
              <w:bottom w:val="nil"/>
              <w:right w:val="nil"/>
            </w:tcBorders>
            <w:vAlign w:val="bottom"/>
          </w:tcPr>
          <w:p w:rsidR="00A95FDB" w:rsidRPr="007E5256" w:rsidRDefault="00A95FDB" w:rsidP="000D441C">
            <w:pPr>
              <w:spacing w:after="0" w:line="240" w:lineRule="auto"/>
              <w:rPr>
                <w:rFonts w:ascii="Times New Roman" w:hAnsi="Times New Roman"/>
                <w:b/>
                <w:bCs/>
                <w:sz w:val="20"/>
                <w:szCs w:val="20"/>
                <w:lang w:val="en-US"/>
              </w:rPr>
            </w:pPr>
          </w:p>
        </w:tc>
        <w:tc>
          <w:tcPr>
            <w:tcW w:w="869" w:type="dxa"/>
            <w:gridSpan w:val="4"/>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7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71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7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35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08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6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trHeight w:val="255"/>
        </w:trPr>
        <w:tc>
          <w:tcPr>
            <w:tcW w:w="459" w:type="dxa"/>
            <w:tcBorders>
              <w:top w:val="nil"/>
              <w:left w:val="nil"/>
              <w:bottom w:val="nil"/>
              <w:right w:val="nil"/>
            </w:tcBorders>
          </w:tcPr>
          <w:p w:rsidR="00A95FDB" w:rsidRPr="008141D3" w:rsidRDefault="00A95FDB" w:rsidP="000D441C">
            <w:pPr>
              <w:spacing w:after="0" w:line="240" w:lineRule="auto"/>
              <w:rPr>
                <w:rFonts w:ascii="Times New Roman" w:hAnsi="Times New Roman"/>
                <w:b/>
                <w:bCs/>
                <w:sz w:val="20"/>
                <w:szCs w:val="20"/>
                <w:lang w:val="en-US"/>
              </w:rPr>
            </w:pPr>
          </w:p>
        </w:tc>
        <w:tc>
          <w:tcPr>
            <w:tcW w:w="5239" w:type="dxa"/>
            <w:gridSpan w:val="14"/>
            <w:tcBorders>
              <w:top w:val="nil"/>
              <w:left w:val="nil"/>
              <w:bottom w:val="nil"/>
              <w:right w:val="nil"/>
            </w:tcBorders>
            <w:noWrap/>
            <w:vAlign w:val="bottom"/>
          </w:tcPr>
          <w:p w:rsidR="00A95FDB" w:rsidRPr="007E5256" w:rsidRDefault="00A95FDB" w:rsidP="000D441C">
            <w:pPr>
              <w:spacing w:after="0" w:line="240" w:lineRule="auto"/>
              <w:rPr>
                <w:rFonts w:ascii="Times New Roman" w:hAnsi="Times New Roman"/>
                <w:b/>
                <w:bCs/>
                <w:sz w:val="20"/>
                <w:szCs w:val="20"/>
                <w:lang w:val="en-US"/>
              </w:rPr>
            </w:pPr>
          </w:p>
        </w:tc>
        <w:tc>
          <w:tcPr>
            <w:tcW w:w="2731" w:type="dxa"/>
            <w:gridSpan w:val="10"/>
            <w:tcBorders>
              <w:top w:val="nil"/>
              <w:left w:val="nil"/>
              <w:bottom w:val="nil"/>
              <w:right w:val="nil"/>
            </w:tcBorders>
            <w:vAlign w:val="bottom"/>
          </w:tcPr>
          <w:p w:rsidR="00A95FDB" w:rsidRDefault="00A95FDB" w:rsidP="000D441C">
            <w:pPr>
              <w:spacing w:after="0" w:line="240" w:lineRule="auto"/>
              <w:rPr>
                <w:rFonts w:ascii="Times New Roman" w:hAnsi="Times New Roman"/>
                <w:b/>
                <w:bCs/>
                <w:sz w:val="20"/>
                <w:szCs w:val="20"/>
                <w:lang w:val="en-US"/>
              </w:rPr>
            </w:pPr>
          </w:p>
        </w:tc>
        <w:tc>
          <w:tcPr>
            <w:tcW w:w="2014" w:type="dxa"/>
            <w:gridSpan w:val="8"/>
            <w:tcBorders>
              <w:top w:val="nil"/>
              <w:left w:val="nil"/>
              <w:bottom w:val="nil"/>
              <w:right w:val="nil"/>
            </w:tcBorders>
            <w:vAlign w:val="bottom"/>
          </w:tcPr>
          <w:p w:rsidR="00A95FDB" w:rsidRPr="007E5256" w:rsidRDefault="00A95FDB" w:rsidP="000D441C">
            <w:pPr>
              <w:spacing w:after="0" w:line="240" w:lineRule="auto"/>
              <w:rPr>
                <w:rFonts w:ascii="Times New Roman" w:hAnsi="Times New Roman"/>
                <w:b/>
                <w:bCs/>
                <w:sz w:val="20"/>
                <w:szCs w:val="20"/>
                <w:lang w:val="en-US"/>
              </w:rPr>
            </w:pPr>
          </w:p>
        </w:tc>
        <w:tc>
          <w:tcPr>
            <w:tcW w:w="869" w:type="dxa"/>
            <w:gridSpan w:val="4"/>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7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71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7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35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08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6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
          <w:wAfter w:w="350" w:type="dxa"/>
          <w:trHeight w:val="255"/>
        </w:trPr>
        <w:tc>
          <w:tcPr>
            <w:tcW w:w="8079" w:type="dxa"/>
            <w:gridSpan w:val="20"/>
            <w:tcBorders>
              <w:top w:val="nil"/>
              <w:left w:val="nil"/>
              <w:bottom w:val="nil"/>
              <w:right w:val="nil"/>
            </w:tcBorders>
          </w:tcPr>
          <w:p w:rsidR="00A95FDB" w:rsidRPr="007E5256" w:rsidRDefault="00A95FDB" w:rsidP="000D441C">
            <w:pPr>
              <w:spacing w:after="0" w:line="240" w:lineRule="auto"/>
              <w:rPr>
                <w:rFonts w:ascii="Times New Roman" w:hAnsi="Times New Roman"/>
                <w:b/>
                <w:bCs/>
                <w:lang w:val="en-US"/>
              </w:rPr>
            </w:pPr>
            <w:r w:rsidRPr="007E5256">
              <w:rPr>
                <w:rFonts w:ascii="Times New Roman" w:hAnsi="Times New Roman"/>
                <w:b/>
                <w:bCs/>
                <w:lang w:val="en-US"/>
              </w:rPr>
              <w:t>ASISTENTI MEDICALI</w:t>
            </w:r>
          </w:p>
        </w:tc>
        <w:tc>
          <w:tcPr>
            <w:tcW w:w="2014" w:type="dxa"/>
            <w:gridSpan w:val="10"/>
            <w:tcBorders>
              <w:top w:val="nil"/>
              <w:left w:val="nil"/>
              <w:bottom w:val="nil"/>
              <w:right w:val="nil"/>
            </w:tcBorders>
            <w:vAlign w:val="bottom"/>
          </w:tcPr>
          <w:p w:rsidR="00A95FDB" w:rsidRPr="007E5256" w:rsidRDefault="00A95FDB" w:rsidP="000D441C">
            <w:pPr>
              <w:spacing w:after="0" w:line="240" w:lineRule="auto"/>
              <w:rPr>
                <w:rFonts w:ascii="Times New Roman" w:hAnsi="Times New Roman"/>
                <w:b/>
                <w:bCs/>
                <w:sz w:val="20"/>
                <w:szCs w:val="20"/>
                <w:lang w:val="en-US"/>
              </w:rPr>
            </w:pPr>
          </w:p>
        </w:tc>
        <w:tc>
          <w:tcPr>
            <w:tcW w:w="869" w:type="dxa"/>
            <w:gridSpan w:val="6"/>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7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71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7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35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08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6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360"/>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A95FDB" w:rsidRPr="00BC0600" w:rsidRDefault="00A95FDB" w:rsidP="000D441C">
            <w:pPr>
              <w:spacing w:after="0" w:line="240" w:lineRule="auto"/>
              <w:jc w:val="center"/>
              <w:rPr>
                <w:rFonts w:ascii="Times New Roman" w:hAnsi="Times New Roman"/>
                <w:sz w:val="18"/>
                <w:szCs w:val="18"/>
                <w:lang w:val="en-US"/>
              </w:rPr>
            </w:pPr>
            <w:r>
              <w:rPr>
                <w:rFonts w:ascii="Times New Roman" w:hAnsi="Times New Roman"/>
                <w:sz w:val="18"/>
                <w:szCs w:val="18"/>
                <w:lang w:val="en-US"/>
              </w:rPr>
              <w:t>Nr crt</w:t>
            </w:r>
            <w:r w:rsidRPr="00BC0600">
              <w:rPr>
                <w:rFonts w:ascii="Times New Roman" w:hAnsi="Times New Roman"/>
                <w:sz w:val="18"/>
                <w:szCs w:val="18"/>
                <w:lang w:val="en-US"/>
              </w:rPr>
              <w:t>.</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Nume si prenume</w:t>
            </w:r>
          </w:p>
        </w:tc>
        <w:tc>
          <w:tcPr>
            <w:tcW w:w="1275" w:type="dxa"/>
            <w:gridSpan w:val="2"/>
            <w:vMerge w:val="restart"/>
            <w:tcBorders>
              <w:top w:val="single" w:sz="4" w:space="0" w:color="auto"/>
              <w:left w:val="nil"/>
              <w:right w:val="single" w:sz="4" w:space="0" w:color="auto"/>
            </w:tcBorders>
          </w:tcPr>
          <w:p w:rsidR="00A95FDB" w:rsidRPr="00BC0600" w:rsidRDefault="00A95FDB" w:rsidP="000D441C">
            <w:pPr>
              <w:spacing w:after="0" w:line="240" w:lineRule="auto"/>
              <w:jc w:val="center"/>
              <w:rPr>
                <w:rFonts w:ascii="Times New Roman" w:hAnsi="Times New Roman"/>
                <w:sz w:val="18"/>
                <w:szCs w:val="18"/>
                <w:lang w:val="en-US"/>
              </w:rPr>
            </w:pPr>
          </w:p>
          <w:p w:rsidR="00A95FDB" w:rsidRPr="00BC0600" w:rsidRDefault="00A95FDB" w:rsidP="000D441C">
            <w:pPr>
              <w:spacing w:after="0" w:line="240" w:lineRule="auto"/>
              <w:jc w:val="center"/>
              <w:rPr>
                <w:rFonts w:ascii="Times New Roman" w:hAnsi="Times New Roman"/>
                <w:sz w:val="18"/>
                <w:szCs w:val="18"/>
                <w:lang w:val="en-US"/>
              </w:rPr>
            </w:pPr>
          </w:p>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CNP</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Contract munca</w:t>
            </w:r>
          </w:p>
        </w:tc>
        <w:tc>
          <w:tcPr>
            <w:tcW w:w="2126" w:type="dxa"/>
            <w:gridSpan w:val="8"/>
            <w:tcBorders>
              <w:top w:val="single" w:sz="4" w:space="0" w:color="auto"/>
              <w:left w:val="nil"/>
              <w:bottom w:val="single" w:sz="4" w:space="0" w:color="auto"/>
              <w:right w:val="single" w:sz="4" w:space="0" w:color="auto"/>
            </w:tcBorders>
            <w:vAlign w:val="center"/>
          </w:tcPr>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certificat membru OAMGMAMR</w:t>
            </w:r>
          </w:p>
        </w:tc>
        <w:tc>
          <w:tcPr>
            <w:tcW w:w="1276" w:type="dxa"/>
            <w:gridSpan w:val="4"/>
            <w:tcBorders>
              <w:top w:val="single" w:sz="4" w:space="0" w:color="auto"/>
              <w:left w:val="nil"/>
              <w:bottom w:val="single" w:sz="4" w:space="0" w:color="auto"/>
              <w:right w:val="single" w:sz="4" w:space="0" w:color="auto"/>
            </w:tcBorders>
            <w:vAlign w:val="center"/>
          </w:tcPr>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Asigurare malpraxis</w:t>
            </w:r>
          </w:p>
        </w:tc>
        <w:tc>
          <w:tcPr>
            <w:tcW w:w="1985" w:type="dxa"/>
            <w:gridSpan w:val="9"/>
            <w:vMerge w:val="restart"/>
            <w:tcBorders>
              <w:top w:val="single" w:sz="4" w:space="0" w:color="auto"/>
              <w:left w:val="single" w:sz="4" w:space="0" w:color="auto"/>
              <w:bottom w:val="single" w:sz="4" w:space="0" w:color="auto"/>
              <w:right w:val="single" w:sz="4" w:space="0" w:color="auto"/>
            </w:tcBorders>
            <w:vAlign w:val="center"/>
          </w:tcPr>
          <w:p w:rsidR="00A95FDB" w:rsidRPr="00BC0600" w:rsidRDefault="00A95FDB" w:rsidP="00BC0600">
            <w:pPr>
              <w:spacing w:after="0" w:line="240" w:lineRule="auto"/>
              <w:ind w:right="757"/>
              <w:rPr>
                <w:rFonts w:ascii="Times New Roman" w:hAnsi="Times New Roman"/>
                <w:sz w:val="18"/>
                <w:szCs w:val="18"/>
                <w:lang w:val="en-US"/>
              </w:rPr>
            </w:pPr>
            <w:r w:rsidRPr="00BC0600">
              <w:rPr>
                <w:rFonts w:ascii="Times New Roman" w:hAnsi="Times New Roman"/>
                <w:sz w:val="18"/>
                <w:szCs w:val="18"/>
                <w:lang w:val="en-US"/>
              </w:rPr>
              <w:t>Specialitatea</w:t>
            </w:r>
          </w:p>
        </w:tc>
        <w:tc>
          <w:tcPr>
            <w:tcW w:w="23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330"/>
        </w:trPr>
        <w:tc>
          <w:tcPr>
            <w:tcW w:w="459" w:type="dxa"/>
            <w:vMerge/>
            <w:tcBorders>
              <w:top w:val="single" w:sz="4" w:space="0" w:color="auto"/>
              <w:left w:val="single" w:sz="4" w:space="0" w:color="auto"/>
              <w:bottom w:val="single" w:sz="4" w:space="0" w:color="auto"/>
              <w:right w:val="single" w:sz="4" w:space="0" w:color="auto"/>
            </w:tcBorders>
            <w:vAlign w:val="center"/>
          </w:tcPr>
          <w:p w:rsidR="00A95FDB" w:rsidRPr="00BC0600" w:rsidRDefault="00A95FDB" w:rsidP="000D441C">
            <w:pPr>
              <w:spacing w:after="0" w:line="240" w:lineRule="auto"/>
              <w:rPr>
                <w:rFonts w:ascii="Times New Roman" w:hAnsi="Times New Roman"/>
                <w:sz w:val="18"/>
                <w:szCs w:val="18"/>
                <w:lang w:val="en-US"/>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A95FDB" w:rsidRPr="00BC0600" w:rsidRDefault="00A95FDB" w:rsidP="000D441C">
            <w:pPr>
              <w:spacing w:after="0" w:line="240" w:lineRule="auto"/>
              <w:rPr>
                <w:rFonts w:ascii="Times New Roman" w:hAnsi="Times New Roman"/>
                <w:sz w:val="18"/>
                <w:szCs w:val="18"/>
                <w:lang w:val="en-US"/>
              </w:rPr>
            </w:pPr>
          </w:p>
        </w:tc>
        <w:tc>
          <w:tcPr>
            <w:tcW w:w="1275" w:type="dxa"/>
            <w:gridSpan w:val="2"/>
            <w:vMerge/>
            <w:tcBorders>
              <w:left w:val="nil"/>
              <w:bottom w:val="single" w:sz="4" w:space="0" w:color="auto"/>
              <w:right w:val="single" w:sz="4" w:space="0" w:color="auto"/>
            </w:tcBorders>
          </w:tcPr>
          <w:p w:rsidR="00A95FDB" w:rsidRPr="00BC0600" w:rsidRDefault="00A95FDB" w:rsidP="000D441C">
            <w:pPr>
              <w:spacing w:after="0" w:line="240" w:lineRule="auto"/>
              <w:jc w:val="center"/>
              <w:rPr>
                <w:rFonts w:ascii="Times New Roman" w:hAnsi="Times New Roman"/>
                <w:sz w:val="18"/>
                <w:szCs w:val="18"/>
                <w:lang w:val="en-US"/>
              </w:rPr>
            </w:pPr>
          </w:p>
        </w:tc>
        <w:tc>
          <w:tcPr>
            <w:tcW w:w="992" w:type="dxa"/>
            <w:gridSpan w:val="2"/>
            <w:tcBorders>
              <w:top w:val="nil"/>
              <w:left w:val="single" w:sz="4" w:space="0" w:color="auto"/>
              <w:bottom w:val="single" w:sz="4" w:space="0" w:color="auto"/>
              <w:right w:val="single" w:sz="4" w:space="0" w:color="auto"/>
            </w:tcBorders>
            <w:vAlign w:val="center"/>
          </w:tcPr>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Nr contract</w:t>
            </w:r>
          </w:p>
        </w:tc>
        <w:tc>
          <w:tcPr>
            <w:tcW w:w="1134" w:type="dxa"/>
            <w:gridSpan w:val="3"/>
            <w:tcBorders>
              <w:top w:val="nil"/>
              <w:left w:val="nil"/>
              <w:bottom w:val="single" w:sz="4" w:space="0" w:color="auto"/>
              <w:right w:val="single" w:sz="4" w:space="0" w:color="auto"/>
            </w:tcBorders>
            <w:vAlign w:val="center"/>
          </w:tcPr>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Tip contract</w:t>
            </w:r>
          </w:p>
        </w:tc>
        <w:tc>
          <w:tcPr>
            <w:tcW w:w="851" w:type="dxa"/>
            <w:gridSpan w:val="4"/>
            <w:tcBorders>
              <w:top w:val="single" w:sz="4" w:space="0" w:color="auto"/>
              <w:left w:val="nil"/>
              <w:bottom w:val="single" w:sz="4" w:space="0" w:color="auto"/>
              <w:right w:val="single" w:sz="4" w:space="0" w:color="auto"/>
            </w:tcBorders>
            <w:vAlign w:val="center"/>
          </w:tcPr>
          <w:p w:rsidR="00A95FDB" w:rsidRPr="00BC0600" w:rsidRDefault="00A95FDB" w:rsidP="000D441C">
            <w:pPr>
              <w:spacing w:after="0" w:line="240" w:lineRule="auto"/>
              <w:jc w:val="center"/>
              <w:rPr>
                <w:rFonts w:ascii="Times New Roman" w:hAnsi="Times New Roman"/>
                <w:sz w:val="18"/>
                <w:szCs w:val="18"/>
                <w:lang w:val="en-US"/>
              </w:rPr>
            </w:pPr>
          </w:p>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Nr.</w:t>
            </w:r>
          </w:p>
          <w:p w:rsidR="00A95FDB" w:rsidRPr="00BC0600" w:rsidRDefault="00A95FDB" w:rsidP="000D441C">
            <w:pPr>
              <w:spacing w:after="0" w:line="240" w:lineRule="auto"/>
              <w:rPr>
                <w:rFonts w:ascii="Times New Roman" w:hAnsi="Times New Roman"/>
                <w:sz w:val="18"/>
                <w:szCs w:val="18"/>
                <w:lang w:val="en-US"/>
              </w:rPr>
            </w:pPr>
            <w:r w:rsidRPr="00BC0600">
              <w:rPr>
                <w:rFonts w:ascii="Times New Roman" w:hAnsi="Times New Roman"/>
                <w:sz w:val="18"/>
                <w:szCs w:val="18"/>
                <w:lang w:val="en-US"/>
              </w:rPr>
              <w:t> </w:t>
            </w:r>
          </w:p>
        </w:tc>
        <w:tc>
          <w:tcPr>
            <w:tcW w:w="1275" w:type="dxa"/>
            <w:gridSpan w:val="4"/>
            <w:tcBorders>
              <w:top w:val="single" w:sz="4" w:space="0" w:color="auto"/>
              <w:left w:val="nil"/>
              <w:bottom w:val="single" w:sz="4" w:space="0" w:color="auto"/>
              <w:right w:val="single" w:sz="4" w:space="0" w:color="auto"/>
            </w:tcBorders>
            <w:vAlign w:val="center"/>
          </w:tcPr>
          <w:p w:rsidR="00A95FDB" w:rsidRPr="00BC0600" w:rsidRDefault="00A95FDB" w:rsidP="000D441C">
            <w:pPr>
              <w:spacing w:after="0" w:line="240" w:lineRule="auto"/>
              <w:rPr>
                <w:rFonts w:ascii="Times New Roman" w:hAnsi="Times New Roman"/>
                <w:sz w:val="18"/>
                <w:szCs w:val="18"/>
                <w:lang w:val="en-US"/>
              </w:rPr>
            </w:pPr>
            <w:r w:rsidRPr="00BC0600">
              <w:rPr>
                <w:rFonts w:ascii="Times New Roman" w:hAnsi="Times New Roman"/>
                <w:sz w:val="18"/>
                <w:szCs w:val="18"/>
                <w:lang w:val="en-US"/>
              </w:rPr>
              <w:t> </w:t>
            </w:r>
          </w:p>
          <w:p w:rsidR="00A95FDB" w:rsidRPr="00BC0600" w:rsidRDefault="00A95FDB" w:rsidP="000D441C">
            <w:pPr>
              <w:spacing w:after="0" w:line="240" w:lineRule="auto"/>
              <w:rPr>
                <w:rFonts w:ascii="Times New Roman" w:hAnsi="Times New Roman"/>
                <w:sz w:val="18"/>
                <w:szCs w:val="18"/>
                <w:lang w:val="en-US"/>
              </w:rPr>
            </w:pPr>
            <w:r w:rsidRPr="00BC0600">
              <w:rPr>
                <w:rFonts w:ascii="Times New Roman" w:hAnsi="Times New Roman"/>
                <w:sz w:val="18"/>
                <w:szCs w:val="18"/>
                <w:lang w:val="en-US"/>
              </w:rPr>
              <w:t>Data eliberării</w:t>
            </w:r>
          </w:p>
        </w:tc>
        <w:tc>
          <w:tcPr>
            <w:tcW w:w="1276" w:type="dxa"/>
            <w:gridSpan w:val="4"/>
            <w:tcBorders>
              <w:top w:val="nil"/>
              <w:left w:val="nil"/>
              <w:bottom w:val="single" w:sz="4" w:space="0" w:color="auto"/>
              <w:right w:val="single" w:sz="4" w:space="0" w:color="auto"/>
            </w:tcBorders>
            <w:vAlign w:val="center"/>
          </w:tcPr>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Valabilă până la</w:t>
            </w:r>
          </w:p>
        </w:tc>
        <w:tc>
          <w:tcPr>
            <w:tcW w:w="1985" w:type="dxa"/>
            <w:gridSpan w:val="9"/>
            <w:vMerge/>
            <w:tcBorders>
              <w:top w:val="single" w:sz="4" w:space="0" w:color="auto"/>
              <w:left w:val="single" w:sz="4" w:space="0" w:color="auto"/>
              <w:bottom w:val="single" w:sz="4" w:space="0" w:color="auto"/>
              <w:right w:val="single" w:sz="4" w:space="0" w:color="auto"/>
            </w:tcBorders>
            <w:vAlign w:val="center"/>
          </w:tcPr>
          <w:p w:rsidR="00A95FDB" w:rsidRPr="00BC0600" w:rsidRDefault="00A95FDB" w:rsidP="000D441C">
            <w:pPr>
              <w:spacing w:after="0" w:line="240" w:lineRule="auto"/>
              <w:rPr>
                <w:rFonts w:ascii="Times New Roman" w:hAnsi="Times New Roman"/>
                <w:sz w:val="18"/>
                <w:szCs w:val="18"/>
                <w:lang w:val="en-US"/>
              </w:rPr>
            </w:pPr>
          </w:p>
        </w:tc>
        <w:tc>
          <w:tcPr>
            <w:tcW w:w="23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255"/>
        </w:trPr>
        <w:tc>
          <w:tcPr>
            <w:tcW w:w="459" w:type="dxa"/>
            <w:tcBorders>
              <w:top w:val="nil"/>
              <w:left w:val="single" w:sz="4" w:space="0" w:color="auto"/>
              <w:bottom w:val="single" w:sz="4" w:space="0" w:color="auto"/>
              <w:right w:val="single" w:sz="4" w:space="0" w:color="auto"/>
            </w:tcBorders>
            <w:vAlign w:val="bottom"/>
          </w:tcPr>
          <w:p w:rsidR="00A95FDB" w:rsidRPr="00BC0600" w:rsidRDefault="00A95FDB" w:rsidP="000D441C">
            <w:pPr>
              <w:spacing w:after="0" w:line="240" w:lineRule="auto"/>
              <w:jc w:val="center"/>
              <w:rPr>
                <w:rFonts w:ascii="Times New Roman" w:hAnsi="Times New Roman"/>
                <w:sz w:val="18"/>
                <w:szCs w:val="18"/>
                <w:lang w:val="en-US"/>
              </w:rPr>
            </w:pPr>
          </w:p>
        </w:tc>
        <w:tc>
          <w:tcPr>
            <w:tcW w:w="846" w:type="dxa"/>
            <w:tcBorders>
              <w:top w:val="nil"/>
              <w:left w:val="nil"/>
              <w:bottom w:val="single" w:sz="4" w:space="0" w:color="auto"/>
              <w:right w:val="single" w:sz="4" w:space="0" w:color="auto"/>
            </w:tcBorders>
            <w:vAlign w:val="bottom"/>
          </w:tcPr>
          <w:p w:rsidR="00A95FDB" w:rsidRPr="00BC0600" w:rsidRDefault="00A95FDB" w:rsidP="000D441C">
            <w:pPr>
              <w:spacing w:after="0" w:line="240" w:lineRule="auto"/>
              <w:jc w:val="center"/>
              <w:rPr>
                <w:rFonts w:ascii="Times New Roman" w:hAnsi="Times New Roman"/>
                <w:sz w:val="18"/>
                <w:szCs w:val="18"/>
                <w:lang w:val="en-US"/>
              </w:rPr>
            </w:pPr>
          </w:p>
        </w:tc>
        <w:tc>
          <w:tcPr>
            <w:tcW w:w="1275" w:type="dxa"/>
            <w:gridSpan w:val="2"/>
            <w:tcBorders>
              <w:top w:val="single" w:sz="4" w:space="0" w:color="auto"/>
              <w:left w:val="nil"/>
              <w:bottom w:val="single" w:sz="4" w:space="0" w:color="auto"/>
              <w:right w:val="single" w:sz="4" w:space="0" w:color="auto"/>
            </w:tcBorders>
          </w:tcPr>
          <w:p w:rsidR="00A95FDB" w:rsidRPr="00BC0600" w:rsidRDefault="00A95FDB" w:rsidP="000D441C">
            <w:pPr>
              <w:spacing w:after="0" w:line="240" w:lineRule="auto"/>
              <w:rPr>
                <w:rFonts w:ascii="Times New Roman" w:hAnsi="Times New Roman"/>
                <w:sz w:val="18"/>
                <w:szCs w:val="18"/>
                <w:lang w:val="en-US"/>
              </w:rPr>
            </w:pPr>
          </w:p>
        </w:tc>
        <w:tc>
          <w:tcPr>
            <w:tcW w:w="992" w:type="dxa"/>
            <w:gridSpan w:val="2"/>
            <w:tcBorders>
              <w:top w:val="nil"/>
              <w:left w:val="single" w:sz="4" w:space="0" w:color="auto"/>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p>
        </w:tc>
        <w:tc>
          <w:tcPr>
            <w:tcW w:w="1134" w:type="dxa"/>
            <w:gridSpan w:val="3"/>
            <w:tcBorders>
              <w:top w:val="nil"/>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p>
        </w:tc>
        <w:tc>
          <w:tcPr>
            <w:tcW w:w="851" w:type="dxa"/>
            <w:gridSpan w:val="4"/>
            <w:tcBorders>
              <w:top w:val="single" w:sz="4" w:space="0" w:color="auto"/>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p>
        </w:tc>
        <w:tc>
          <w:tcPr>
            <w:tcW w:w="1275" w:type="dxa"/>
            <w:gridSpan w:val="4"/>
            <w:tcBorders>
              <w:top w:val="single" w:sz="4" w:space="0" w:color="auto"/>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p>
        </w:tc>
        <w:tc>
          <w:tcPr>
            <w:tcW w:w="1276" w:type="dxa"/>
            <w:gridSpan w:val="4"/>
            <w:tcBorders>
              <w:top w:val="single" w:sz="4" w:space="0" w:color="auto"/>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p>
        </w:tc>
        <w:tc>
          <w:tcPr>
            <w:tcW w:w="1985" w:type="dxa"/>
            <w:gridSpan w:val="9"/>
            <w:tcBorders>
              <w:top w:val="nil"/>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p>
        </w:tc>
        <w:tc>
          <w:tcPr>
            <w:tcW w:w="236" w:type="dxa"/>
            <w:tcBorders>
              <w:top w:val="nil"/>
              <w:left w:val="nil"/>
              <w:bottom w:val="nil"/>
              <w:right w:val="nil"/>
            </w:tcBorders>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243"/>
        </w:trPr>
        <w:tc>
          <w:tcPr>
            <w:tcW w:w="459" w:type="dxa"/>
            <w:tcBorders>
              <w:top w:val="nil"/>
              <w:left w:val="single" w:sz="4" w:space="0" w:color="auto"/>
              <w:bottom w:val="single" w:sz="4" w:space="0" w:color="auto"/>
              <w:right w:val="single" w:sz="4" w:space="0" w:color="auto"/>
            </w:tcBorders>
            <w:vAlign w:val="bottom"/>
          </w:tcPr>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 </w:t>
            </w:r>
          </w:p>
        </w:tc>
        <w:tc>
          <w:tcPr>
            <w:tcW w:w="846" w:type="dxa"/>
            <w:tcBorders>
              <w:top w:val="nil"/>
              <w:left w:val="nil"/>
              <w:bottom w:val="single" w:sz="4" w:space="0" w:color="auto"/>
              <w:right w:val="single" w:sz="4" w:space="0" w:color="auto"/>
            </w:tcBorders>
            <w:vAlign w:val="bottom"/>
          </w:tcPr>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 </w:t>
            </w:r>
          </w:p>
        </w:tc>
        <w:tc>
          <w:tcPr>
            <w:tcW w:w="1275" w:type="dxa"/>
            <w:gridSpan w:val="2"/>
            <w:tcBorders>
              <w:top w:val="single" w:sz="4" w:space="0" w:color="auto"/>
              <w:left w:val="nil"/>
              <w:bottom w:val="single" w:sz="4" w:space="0" w:color="auto"/>
              <w:right w:val="single" w:sz="4" w:space="0" w:color="auto"/>
            </w:tcBorders>
          </w:tcPr>
          <w:p w:rsidR="00A95FDB" w:rsidRPr="00BC0600" w:rsidRDefault="00A95FDB" w:rsidP="000D441C">
            <w:pPr>
              <w:spacing w:after="0" w:line="240" w:lineRule="auto"/>
              <w:rPr>
                <w:rFonts w:ascii="Times New Roman" w:hAnsi="Times New Roman"/>
                <w:sz w:val="18"/>
                <w:szCs w:val="18"/>
                <w:lang w:val="en-US"/>
              </w:rPr>
            </w:pPr>
          </w:p>
        </w:tc>
        <w:tc>
          <w:tcPr>
            <w:tcW w:w="992" w:type="dxa"/>
            <w:gridSpan w:val="2"/>
            <w:tcBorders>
              <w:top w:val="nil"/>
              <w:left w:val="single" w:sz="4" w:space="0" w:color="auto"/>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r w:rsidRPr="00BC0600">
              <w:rPr>
                <w:rFonts w:ascii="Times New Roman" w:hAnsi="Times New Roman"/>
                <w:sz w:val="18"/>
                <w:szCs w:val="18"/>
                <w:lang w:val="en-US"/>
              </w:rPr>
              <w:t> </w:t>
            </w:r>
          </w:p>
        </w:tc>
        <w:tc>
          <w:tcPr>
            <w:tcW w:w="1134" w:type="dxa"/>
            <w:gridSpan w:val="3"/>
            <w:tcBorders>
              <w:top w:val="nil"/>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r w:rsidRPr="00BC0600">
              <w:rPr>
                <w:rFonts w:ascii="Times New Roman" w:hAnsi="Times New Roman"/>
                <w:sz w:val="18"/>
                <w:szCs w:val="18"/>
                <w:lang w:val="en-US"/>
              </w:rPr>
              <w:t> </w:t>
            </w:r>
          </w:p>
        </w:tc>
        <w:tc>
          <w:tcPr>
            <w:tcW w:w="851" w:type="dxa"/>
            <w:gridSpan w:val="4"/>
            <w:tcBorders>
              <w:top w:val="single" w:sz="4" w:space="0" w:color="auto"/>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p>
        </w:tc>
        <w:tc>
          <w:tcPr>
            <w:tcW w:w="1275" w:type="dxa"/>
            <w:gridSpan w:val="4"/>
            <w:tcBorders>
              <w:top w:val="single" w:sz="4" w:space="0" w:color="auto"/>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p>
        </w:tc>
        <w:tc>
          <w:tcPr>
            <w:tcW w:w="1276" w:type="dxa"/>
            <w:gridSpan w:val="4"/>
            <w:tcBorders>
              <w:top w:val="single" w:sz="4" w:space="0" w:color="auto"/>
              <w:left w:val="nil"/>
              <w:bottom w:val="single" w:sz="4" w:space="0" w:color="auto"/>
              <w:right w:val="single" w:sz="4" w:space="0" w:color="auto"/>
            </w:tcBorders>
            <w:vAlign w:val="bottom"/>
          </w:tcPr>
          <w:p w:rsidR="00A95FDB" w:rsidRPr="00BC0600" w:rsidRDefault="00A95FDB" w:rsidP="000D441C">
            <w:pPr>
              <w:spacing w:after="0" w:line="240" w:lineRule="auto"/>
              <w:jc w:val="center"/>
              <w:rPr>
                <w:rFonts w:ascii="Times New Roman" w:hAnsi="Times New Roman"/>
                <w:sz w:val="18"/>
                <w:szCs w:val="18"/>
                <w:lang w:val="en-US"/>
              </w:rPr>
            </w:pPr>
          </w:p>
        </w:tc>
        <w:tc>
          <w:tcPr>
            <w:tcW w:w="1985" w:type="dxa"/>
            <w:gridSpan w:val="9"/>
            <w:tcBorders>
              <w:top w:val="nil"/>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r w:rsidRPr="00BC0600">
              <w:rPr>
                <w:rFonts w:ascii="Times New Roman" w:hAnsi="Times New Roman"/>
                <w:sz w:val="18"/>
                <w:szCs w:val="18"/>
                <w:lang w:val="en-US"/>
              </w:rPr>
              <w:t> </w:t>
            </w:r>
          </w:p>
        </w:tc>
        <w:tc>
          <w:tcPr>
            <w:tcW w:w="236" w:type="dxa"/>
            <w:tcBorders>
              <w:top w:val="nil"/>
              <w:left w:val="nil"/>
              <w:bottom w:val="nil"/>
              <w:right w:val="nil"/>
            </w:tcBorders>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230"/>
        </w:trPr>
        <w:tc>
          <w:tcPr>
            <w:tcW w:w="459" w:type="dxa"/>
            <w:tcBorders>
              <w:top w:val="nil"/>
              <w:left w:val="single" w:sz="4" w:space="0" w:color="auto"/>
              <w:bottom w:val="single" w:sz="4" w:space="0" w:color="auto"/>
              <w:right w:val="single" w:sz="4" w:space="0" w:color="auto"/>
            </w:tcBorders>
            <w:vAlign w:val="bottom"/>
          </w:tcPr>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 </w:t>
            </w:r>
          </w:p>
        </w:tc>
        <w:tc>
          <w:tcPr>
            <w:tcW w:w="846" w:type="dxa"/>
            <w:tcBorders>
              <w:top w:val="nil"/>
              <w:left w:val="nil"/>
              <w:bottom w:val="single" w:sz="4" w:space="0" w:color="auto"/>
              <w:right w:val="single" w:sz="4" w:space="0" w:color="auto"/>
            </w:tcBorders>
            <w:vAlign w:val="bottom"/>
          </w:tcPr>
          <w:p w:rsidR="00A95FDB" w:rsidRPr="00BC0600" w:rsidRDefault="00A95FDB" w:rsidP="000D441C">
            <w:pPr>
              <w:spacing w:after="0" w:line="240" w:lineRule="auto"/>
              <w:jc w:val="center"/>
              <w:rPr>
                <w:rFonts w:ascii="Times New Roman" w:hAnsi="Times New Roman"/>
                <w:sz w:val="18"/>
                <w:szCs w:val="18"/>
                <w:lang w:val="en-US"/>
              </w:rPr>
            </w:pPr>
            <w:r w:rsidRPr="00BC0600">
              <w:rPr>
                <w:rFonts w:ascii="Times New Roman" w:hAnsi="Times New Roman"/>
                <w:sz w:val="18"/>
                <w:szCs w:val="18"/>
                <w:lang w:val="en-US"/>
              </w:rPr>
              <w:t> </w:t>
            </w:r>
          </w:p>
        </w:tc>
        <w:tc>
          <w:tcPr>
            <w:tcW w:w="1275" w:type="dxa"/>
            <w:gridSpan w:val="2"/>
            <w:tcBorders>
              <w:top w:val="single" w:sz="4" w:space="0" w:color="auto"/>
              <w:left w:val="nil"/>
              <w:bottom w:val="single" w:sz="4" w:space="0" w:color="auto"/>
              <w:right w:val="single" w:sz="4" w:space="0" w:color="auto"/>
            </w:tcBorders>
          </w:tcPr>
          <w:p w:rsidR="00A95FDB" w:rsidRPr="00BC0600" w:rsidRDefault="00A95FDB" w:rsidP="000D441C">
            <w:pPr>
              <w:spacing w:after="0" w:line="240" w:lineRule="auto"/>
              <w:rPr>
                <w:rFonts w:ascii="Times New Roman" w:hAnsi="Times New Roman"/>
                <w:sz w:val="18"/>
                <w:szCs w:val="18"/>
                <w:lang w:val="en-US"/>
              </w:rPr>
            </w:pPr>
          </w:p>
        </w:tc>
        <w:tc>
          <w:tcPr>
            <w:tcW w:w="992" w:type="dxa"/>
            <w:gridSpan w:val="2"/>
            <w:tcBorders>
              <w:top w:val="nil"/>
              <w:left w:val="single" w:sz="4" w:space="0" w:color="auto"/>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r w:rsidRPr="00BC0600">
              <w:rPr>
                <w:rFonts w:ascii="Times New Roman" w:hAnsi="Times New Roman"/>
                <w:sz w:val="18"/>
                <w:szCs w:val="18"/>
                <w:lang w:val="en-US"/>
              </w:rPr>
              <w:t> </w:t>
            </w:r>
          </w:p>
        </w:tc>
        <w:tc>
          <w:tcPr>
            <w:tcW w:w="1134" w:type="dxa"/>
            <w:gridSpan w:val="3"/>
            <w:tcBorders>
              <w:top w:val="nil"/>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r w:rsidRPr="00BC0600">
              <w:rPr>
                <w:rFonts w:ascii="Times New Roman" w:hAnsi="Times New Roman"/>
                <w:sz w:val="18"/>
                <w:szCs w:val="18"/>
                <w:lang w:val="en-US"/>
              </w:rPr>
              <w:t> </w:t>
            </w:r>
          </w:p>
        </w:tc>
        <w:tc>
          <w:tcPr>
            <w:tcW w:w="851" w:type="dxa"/>
            <w:gridSpan w:val="4"/>
            <w:tcBorders>
              <w:top w:val="single" w:sz="4" w:space="0" w:color="auto"/>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p>
        </w:tc>
        <w:tc>
          <w:tcPr>
            <w:tcW w:w="1275" w:type="dxa"/>
            <w:gridSpan w:val="4"/>
            <w:tcBorders>
              <w:top w:val="single" w:sz="4" w:space="0" w:color="auto"/>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p>
        </w:tc>
        <w:tc>
          <w:tcPr>
            <w:tcW w:w="1276" w:type="dxa"/>
            <w:gridSpan w:val="4"/>
            <w:tcBorders>
              <w:top w:val="single" w:sz="4" w:space="0" w:color="auto"/>
              <w:left w:val="nil"/>
              <w:bottom w:val="single" w:sz="4" w:space="0" w:color="auto"/>
              <w:right w:val="single" w:sz="4" w:space="0" w:color="auto"/>
            </w:tcBorders>
            <w:vAlign w:val="bottom"/>
          </w:tcPr>
          <w:p w:rsidR="00A95FDB" w:rsidRPr="00BC0600" w:rsidRDefault="00A95FDB" w:rsidP="000D441C">
            <w:pPr>
              <w:spacing w:after="0" w:line="240" w:lineRule="auto"/>
              <w:jc w:val="center"/>
              <w:rPr>
                <w:rFonts w:ascii="Times New Roman" w:hAnsi="Times New Roman"/>
                <w:sz w:val="18"/>
                <w:szCs w:val="18"/>
                <w:lang w:val="en-US"/>
              </w:rPr>
            </w:pPr>
          </w:p>
        </w:tc>
        <w:tc>
          <w:tcPr>
            <w:tcW w:w="1985" w:type="dxa"/>
            <w:gridSpan w:val="9"/>
            <w:tcBorders>
              <w:top w:val="nil"/>
              <w:left w:val="nil"/>
              <w:bottom w:val="single" w:sz="4" w:space="0" w:color="auto"/>
              <w:right w:val="single" w:sz="4" w:space="0" w:color="auto"/>
            </w:tcBorders>
            <w:vAlign w:val="bottom"/>
          </w:tcPr>
          <w:p w:rsidR="00A95FDB" w:rsidRPr="00BC0600" w:rsidRDefault="00A95FDB" w:rsidP="000D441C">
            <w:pPr>
              <w:spacing w:after="0" w:line="240" w:lineRule="auto"/>
              <w:rPr>
                <w:rFonts w:ascii="Times New Roman" w:hAnsi="Times New Roman"/>
                <w:sz w:val="18"/>
                <w:szCs w:val="18"/>
                <w:lang w:val="en-US"/>
              </w:rPr>
            </w:pPr>
            <w:r w:rsidRPr="00BC0600">
              <w:rPr>
                <w:rFonts w:ascii="Times New Roman" w:hAnsi="Times New Roman"/>
                <w:sz w:val="18"/>
                <w:szCs w:val="18"/>
                <w:lang w:val="en-US"/>
              </w:rPr>
              <w:t> </w:t>
            </w:r>
          </w:p>
        </w:tc>
        <w:tc>
          <w:tcPr>
            <w:tcW w:w="236" w:type="dxa"/>
            <w:tcBorders>
              <w:top w:val="nil"/>
              <w:left w:val="nil"/>
              <w:bottom w:val="nil"/>
              <w:right w:val="nil"/>
            </w:tcBorders>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255"/>
        </w:trPr>
        <w:tc>
          <w:tcPr>
            <w:tcW w:w="3572" w:type="dxa"/>
            <w:gridSpan w:val="6"/>
            <w:tcBorders>
              <w:top w:val="nil"/>
              <w:left w:val="nil"/>
              <w:bottom w:val="nil"/>
              <w:right w:val="nil"/>
            </w:tcBorders>
            <w:noWrap/>
            <w:vAlign w:val="bottom"/>
          </w:tcPr>
          <w:p w:rsidR="00A95FDB" w:rsidRPr="008141D3" w:rsidRDefault="00A95FDB" w:rsidP="00BC0600">
            <w:pPr>
              <w:spacing w:after="0" w:line="240" w:lineRule="auto"/>
              <w:ind w:left="-217"/>
              <w:rPr>
                <w:rFonts w:ascii="Times New Roman" w:hAnsi="Times New Roman"/>
                <w:sz w:val="18"/>
                <w:szCs w:val="18"/>
                <w:lang w:val="en-US"/>
              </w:rPr>
            </w:pPr>
            <w:r>
              <w:rPr>
                <w:rFonts w:ascii="Times New Roman" w:hAnsi="Times New Roman"/>
                <w:b/>
                <w:bCs/>
                <w:sz w:val="18"/>
                <w:szCs w:val="18"/>
                <w:lang w:val="en-US"/>
              </w:rPr>
              <w:t>TTotal</w:t>
            </w:r>
            <w:r w:rsidRPr="008141D3">
              <w:rPr>
                <w:rFonts w:ascii="Times New Roman" w:hAnsi="Times New Roman"/>
                <w:b/>
                <w:bCs/>
                <w:sz w:val="18"/>
                <w:szCs w:val="18"/>
                <w:lang w:val="en-US"/>
              </w:rPr>
              <w:t xml:space="preserve"> asistenti medicali =</w:t>
            </w:r>
          </w:p>
        </w:tc>
        <w:tc>
          <w:tcPr>
            <w:tcW w:w="1134" w:type="dxa"/>
            <w:gridSpan w:val="3"/>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126" w:type="dxa"/>
            <w:gridSpan w:val="8"/>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85" w:type="dxa"/>
            <w:gridSpan w:val="5"/>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3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740" w:type="dxa"/>
            <w:gridSpan w:val="6"/>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3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60"/>
        </w:trPr>
        <w:tc>
          <w:tcPr>
            <w:tcW w:w="459"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84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5" w:type="dxa"/>
            <w:gridSpan w:val="2"/>
            <w:tcBorders>
              <w:top w:val="nil"/>
              <w:left w:val="nil"/>
              <w:bottom w:val="nil"/>
              <w:right w:val="nil"/>
            </w:tcBorders>
          </w:tcPr>
          <w:p w:rsidR="00A95FDB" w:rsidRPr="008141D3" w:rsidRDefault="00A95FDB" w:rsidP="000D441C">
            <w:pPr>
              <w:spacing w:after="0" w:line="240" w:lineRule="auto"/>
              <w:rPr>
                <w:rFonts w:ascii="Times New Roman" w:hAnsi="Times New Roman"/>
                <w:sz w:val="20"/>
                <w:szCs w:val="20"/>
                <w:lang w:val="en-US"/>
              </w:rPr>
            </w:pPr>
          </w:p>
        </w:tc>
        <w:tc>
          <w:tcPr>
            <w:tcW w:w="992"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gridSpan w:val="3"/>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126" w:type="dxa"/>
            <w:gridSpan w:val="8"/>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85" w:type="dxa"/>
            <w:gridSpan w:val="5"/>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3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740" w:type="dxa"/>
            <w:gridSpan w:val="6"/>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3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255"/>
        </w:trPr>
        <w:tc>
          <w:tcPr>
            <w:tcW w:w="459"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84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5" w:type="dxa"/>
            <w:gridSpan w:val="2"/>
            <w:tcBorders>
              <w:top w:val="nil"/>
              <w:left w:val="nil"/>
              <w:bottom w:val="nil"/>
              <w:right w:val="nil"/>
            </w:tcBorders>
          </w:tcPr>
          <w:p w:rsidR="00A95FDB" w:rsidRPr="008141D3" w:rsidRDefault="00A95FDB" w:rsidP="000D441C">
            <w:pPr>
              <w:spacing w:after="0" w:line="240" w:lineRule="auto"/>
              <w:rPr>
                <w:rFonts w:ascii="Times New Roman" w:hAnsi="Times New Roman"/>
                <w:sz w:val="20"/>
                <w:szCs w:val="20"/>
                <w:lang w:val="en-US"/>
              </w:rPr>
            </w:pPr>
          </w:p>
        </w:tc>
        <w:tc>
          <w:tcPr>
            <w:tcW w:w="992"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gridSpan w:val="3"/>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126" w:type="dxa"/>
            <w:gridSpan w:val="8"/>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85" w:type="dxa"/>
            <w:gridSpan w:val="5"/>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3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740" w:type="dxa"/>
            <w:gridSpan w:val="6"/>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3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4"/>
          <w:wAfter w:w="8373" w:type="dxa"/>
          <w:trHeight w:val="255"/>
        </w:trPr>
        <w:tc>
          <w:tcPr>
            <w:tcW w:w="459" w:type="dxa"/>
            <w:tcBorders>
              <w:top w:val="nil"/>
              <w:left w:val="nil"/>
              <w:bottom w:val="nil"/>
              <w:right w:val="nil"/>
            </w:tcBorders>
          </w:tcPr>
          <w:p w:rsidR="00A95FDB" w:rsidRPr="008141D3" w:rsidRDefault="00A95FDB" w:rsidP="000D441C">
            <w:pPr>
              <w:spacing w:after="0" w:line="240" w:lineRule="auto"/>
              <w:rPr>
                <w:rFonts w:ascii="Times New Roman" w:hAnsi="Times New Roman"/>
                <w:b/>
                <w:bCs/>
                <w:sz w:val="18"/>
                <w:szCs w:val="18"/>
                <w:lang w:val="en-US"/>
              </w:rPr>
            </w:pPr>
          </w:p>
        </w:tc>
        <w:tc>
          <w:tcPr>
            <w:tcW w:w="3459" w:type="dxa"/>
            <w:gridSpan w:val="7"/>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b/>
                <w:bCs/>
                <w:sz w:val="18"/>
                <w:szCs w:val="18"/>
                <w:lang w:val="en-US"/>
              </w:rPr>
            </w:pPr>
            <w:r w:rsidRPr="008141D3">
              <w:rPr>
                <w:rFonts w:ascii="Times New Roman" w:hAnsi="Times New Roman"/>
                <w:b/>
                <w:bCs/>
                <w:sz w:val="18"/>
                <w:szCs w:val="18"/>
                <w:lang w:val="en-US"/>
              </w:rPr>
              <w:t>ALTE CATEGORII DE PERSONAL</w:t>
            </w:r>
          </w:p>
        </w:tc>
        <w:tc>
          <w:tcPr>
            <w:tcW w:w="1134" w:type="dxa"/>
            <w:gridSpan w:val="3"/>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126" w:type="dxa"/>
            <w:gridSpan w:val="8"/>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85" w:type="dxa"/>
            <w:gridSpan w:val="7"/>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3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744" w:type="dxa"/>
            <w:gridSpan w:val="6"/>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23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435"/>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A95FDB" w:rsidRPr="008141D3" w:rsidRDefault="00A95FDB" w:rsidP="00EA0D6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 xml:space="preserve">Nr </w:t>
            </w:r>
            <w:r>
              <w:rPr>
                <w:rFonts w:ascii="Times New Roman" w:hAnsi="Times New Roman"/>
                <w:sz w:val="18"/>
                <w:szCs w:val="18"/>
                <w:lang w:val="en-US"/>
              </w:rPr>
              <w:t>c</w:t>
            </w:r>
            <w:r w:rsidRPr="008141D3">
              <w:rPr>
                <w:rFonts w:ascii="Times New Roman" w:hAnsi="Times New Roman"/>
                <w:sz w:val="18"/>
                <w:szCs w:val="18"/>
                <w:lang w:val="en-US"/>
              </w:rPr>
              <w:t>rt.</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Nume si prenume</w:t>
            </w:r>
          </w:p>
        </w:tc>
        <w:tc>
          <w:tcPr>
            <w:tcW w:w="1275" w:type="dxa"/>
            <w:gridSpan w:val="2"/>
            <w:vMerge w:val="restart"/>
            <w:tcBorders>
              <w:top w:val="single" w:sz="4" w:space="0" w:color="auto"/>
              <w:left w:val="nil"/>
              <w:right w:val="single" w:sz="4" w:space="0" w:color="auto"/>
            </w:tcBorders>
          </w:tcPr>
          <w:p w:rsidR="00A95FDB" w:rsidRDefault="00A95FDB" w:rsidP="00EA0D6C">
            <w:pPr>
              <w:spacing w:after="0" w:line="240" w:lineRule="auto"/>
              <w:jc w:val="center"/>
              <w:rPr>
                <w:rFonts w:ascii="Times New Roman" w:hAnsi="Times New Roman"/>
                <w:sz w:val="18"/>
                <w:szCs w:val="18"/>
                <w:lang w:val="en-US"/>
              </w:rPr>
            </w:pPr>
          </w:p>
          <w:p w:rsidR="00A95FDB" w:rsidRPr="008141D3" w:rsidRDefault="00A95FDB" w:rsidP="00EA0D6C">
            <w:pPr>
              <w:spacing w:after="0" w:line="240" w:lineRule="auto"/>
              <w:jc w:val="center"/>
              <w:rPr>
                <w:rFonts w:ascii="Times New Roman" w:hAnsi="Times New Roman"/>
                <w:sz w:val="18"/>
                <w:szCs w:val="18"/>
                <w:lang w:val="en-US"/>
              </w:rPr>
            </w:pPr>
            <w:r>
              <w:rPr>
                <w:rFonts w:ascii="Times New Roman" w:hAnsi="Times New Roman"/>
                <w:sz w:val="18"/>
                <w:szCs w:val="18"/>
                <w:lang w:val="en-US"/>
              </w:rPr>
              <w:t>CNP</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Contract munca</w:t>
            </w:r>
          </w:p>
        </w:tc>
        <w:tc>
          <w:tcPr>
            <w:tcW w:w="2126" w:type="dxa"/>
            <w:gridSpan w:val="8"/>
            <w:tcBorders>
              <w:top w:val="single" w:sz="4" w:space="0" w:color="auto"/>
              <w:left w:val="nil"/>
              <w:bottom w:val="single" w:sz="4" w:space="0" w:color="auto"/>
              <w:right w:val="single" w:sz="4" w:space="0" w:color="auto"/>
            </w:tcBorders>
            <w:vAlign w:val="center"/>
          </w:tcPr>
          <w:p w:rsidR="00A95FDB" w:rsidRPr="008141D3" w:rsidRDefault="00A95FDB" w:rsidP="00F90987">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Certificat OBBCSSR/CPR</w:t>
            </w:r>
          </w:p>
        </w:tc>
        <w:tc>
          <w:tcPr>
            <w:tcW w:w="1276" w:type="dxa"/>
            <w:gridSpan w:val="4"/>
            <w:tcBorders>
              <w:top w:val="single" w:sz="4" w:space="0" w:color="auto"/>
              <w:left w:val="nil"/>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Asigurare malpraxis</w:t>
            </w:r>
          </w:p>
        </w:tc>
        <w:tc>
          <w:tcPr>
            <w:tcW w:w="1985" w:type="dxa"/>
            <w:gridSpan w:val="9"/>
            <w:tcBorders>
              <w:top w:val="single" w:sz="4" w:space="0" w:color="auto"/>
              <w:left w:val="single" w:sz="4" w:space="0" w:color="auto"/>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Specialitatea</w:t>
            </w:r>
          </w:p>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/Calificarea</w:t>
            </w:r>
          </w:p>
        </w:tc>
        <w:tc>
          <w:tcPr>
            <w:tcW w:w="236" w:type="dxa"/>
            <w:tcBorders>
              <w:top w:val="nil"/>
              <w:left w:val="nil"/>
              <w:bottom w:val="nil"/>
              <w:right w:val="nil"/>
            </w:tcBorders>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283"/>
        </w:trPr>
        <w:tc>
          <w:tcPr>
            <w:tcW w:w="459" w:type="dxa"/>
            <w:vMerge/>
            <w:tcBorders>
              <w:top w:val="single" w:sz="4" w:space="0" w:color="auto"/>
              <w:left w:val="single" w:sz="4" w:space="0" w:color="auto"/>
              <w:bottom w:val="single" w:sz="4" w:space="0" w:color="auto"/>
              <w:right w:val="single" w:sz="4" w:space="0" w:color="auto"/>
            </w:tcBorders>
            <w:vAlign w:val="center"/>
          </w:tcPr>
          <w:p w:rsidR="00A95FDB" w:rsidRPr="008141D3" w:rsidRDefault="00A95FDB" w:rsidP="000D441C">
            <w:pPr>
              <w:spacing w:after="0" w:line="240" w:lineRule="auto"/>
              <w:rPr>
                <w:rFonts w:ascii="Times New Roman" w:hAnsi="Times New Roman"/>
                <w:sz w:val="18"/>
                <w:szCs w:val="18"/>
                <w:lang w:val="en-US"/>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A95FDB" w:rsidRPr="008141D3" w:rsidRDefault="00A95FDB" w:rsidP="000D441C">
            <w:pPr>
              <w:spacing w:after="0" w:line="240" w:lineRule="auto"/>
              <w:rPr>
                <w:rFonts w:ascii="Times New Roman" w:hAnsi="Times New Roman"/>
                <w:sz w:val="18"/>
                <w:szCs w:val="18"/>
                <w:lang w:val="en-US"/>
              </w:rPr>
            </w:pPr>
          </w:p>
        </w:tc>
        <w:tc>
          <w:tcPr>
            <w:tcW w:w="1275" w:type="dxa"/>
            <w:gridSpan w:val="2"/>
            <w:vMerge/>
            <w:tcBorders>
              <w:left w:val="nil"/>
              <w:bottom w:val="single" w:sz="4" w:space="0" w:color="auto"/>
              <w:right w:val="single" w:sz="4" w:space="0" w:color="auto"/>
            </w:tcBorders>
          </w:tcPr>
          <w:p w:rsidR="00A95FDB" w:rsidRPr="008141D3" w:rsidRDefault="00A95FDB" w:rsidP="000D441C">
            <w:pPr>
              <w:spacing w:after="0" w:line="240" w:lineRule="auto"/>
              <w:jc w:val="center"/>
              <w:rPr>
                <w:rFonts w:ascii="Times New Roman" w:hAnsi="Times New Roman"/>
                <w:sz w:val="18"/>
                <w:szCs w:val="18"/>
                <w:lang w:val="en-US"/>
              </w:rPr>
            </w:pPr>
          </w:p>
        </w:tc>
        <w:tc>
          <w:tcPr>
            <w:tcW w:w="992" w:type="dxa"/>
            <w:gridSpan w:val="2"/>
            <w:tcBorders>
              <w:top w:val="nil"/>
              <w:left w:val="single" w:sz="4" w:space="0" w:color="auto"/>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Nr contract</w:t>
            </w:r>
          </w:p>
        </w:tc>
        <w:tc>
          <w:tcPr>
            <w:tcW w:w="1134" w:type="dxa"/>
            <w:gridSpan w:val="3"/>
            <w:tcBorders>
              <w:top w:val="nil"/>
              <w:left w:val="nil"/>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Tip contract</w:t>
            </w:r>
          </w:p>
        </w:tc>
        <w:tc>
          <w:tcPr>
            <w:tcW w:w="1063" w:type="dxa"/>
            <w:gridSpan w:val="7"/>
            <w:tcBorders>
              <w:top w:val="nil"/>
              <w:left w:val="nil"/>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Nr</w:t>
            </w:r>
          </w:p>
        </w:tc>
        <w:tc>
          <w:tcPr>
            <w:tcW w:w="1063" w:type="dxa"/>
            <w:tcBorders>
              <w:top w:val="nil"/>
              <w:left w:val="nil"/>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Data eliberării</w:t>
            </w:r>
          </w:p>
        </w:tc>
        <w:tc>
          <w:tcPr>
            <w:tcW w:w="1276" w:type="dxa"/>
            <w:gridSpan w:val="4"/>
            <w:tcBorders>
              <w:top w:val="nil"/>
              <w:left w:val="nil"/>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Valabilă până la</w:t>
            </w:r>
          </w:p>
        </w:tc>
        <w:tc>
          <w:tcPr>
            <w:tcW w:w="1985" w:type="dxa"/>
            <w:gridSpan w:val="9"/>
            <w:tcBorders>
              <w:top w:val="single" w:sz="4" w:space="0" w:color="auto"/>
              <w:left w:val="single" w:sz="4" w:space="0" w:color="auto"/>
              <w:bottom w:val="single" w:sz="4" w:space="0" w:color="auto"/>
              <w:right w:val="single" w:sz="4" w:space="0" w:color="auto"/>
            </w:tcBorders>
            <w:vAlign w:val="center"/>
          </w:tcPr>
          <w:p w:rsidR="00A95FDB" w:rsidRPr="008141D3" w:rsidRDefault="00A95FDB" w:rsidP="000D441C">
            <w:pPr>
              <w:spacing w:after="0" w:line="240" w:lineRule="auto"/>
              <w:rPr>
                <w:rFonts w:ascii="Times New Roman" w:hAnsi="Times New Roman"/>
                <w:sz w:val="18"/>
                <w:szCs w:val="18"/>
                <w:lang w:val="en-US"/>
              </w:rPr>
            </w:pPr>
          </w:p>
        </w:tc>
        <w:tc>
          <w:tcPr>
            <w:tcW w:w="236" w:type="dxa"/>
            <w:tcBorders>
              <w:top w:val="nil"/>
              <w:left w:val="nil"/>
              <w:bottom w:val="nil"/>
              <w:right w:val="nil"/>
            </w:tcBorders>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255"/>
        </w:trPr>
        <w:tc>
          <w:tcPr>
            <w:tcW w:w="459" w:type="dxa"/>
            <w:tcBorders>
              <w:top w:val="nil"/>
              <w:left w:val="single" w:sz="4" w:space="0" w:color="auto"/>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18"/>
                <w:szCs w:val="18"/>
                <w:lang w:val="en-US"/>
              </w:rPr>
            </w:pPr>
          </w:p>
        </w:tc>
        <w:tc>
          <w:tcPr>
            <w:tcW w:w="846" w:type="dxa"/>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18"/>
                <w:szCs w:val="18"/>
                <w:lang w:val="en-US"/>
              </w:rPr>
            </w:pPr>
          </w:p>
        </w:tc>
        <w:tc>
          <w:tcPr>
            <w:tcW w:w="1275" w:type="dxa"/>
            <w:gridSpan w:val="2"/>
            <w:tcBorders>
              <w:top w:val="single" w:sz="4" w:space="0" w:color="auto"/>
              <w:left w:val="nil"/>
              <w:bottom w:val="single" w:sz="4" w:space="0" w:color="auto"/>
              <w:right w:val="single" w:sz="4" w:space="0" w:color="auto"/>
            </w:tcBorders>
          </w:tcPr>
          <w:p w:rsidR="00A95FDB" w:rsidRPr="008141D3" w:rsidRDefault="00A95FDB" w:rsidP="000D441C">
            <w:pPr>
              <w:spacing w:after="0" w:line="240" w:lineRule="auto"/>
              <w:rPr>
                <w:rFonts w:ascii="Times New Roman" w:hAnsi="Times New Roman"/>
                <w:sz w:val="18"/>
                <w:szCs w:val="18"/>
                <w:lang w:val="en-US"/>
              </w:rPr>
            </w:pPr>
          </w:p>
        </w:tc>
        <w:tc>
          <w:tcPr>
            <w:tcW w:w="992" w:type="dxa"/>
            <w:gridSpan w:val="2"/>
            <w:tcBorders>
              <w:top w:val="nil"/>
              <w:left w:val="single" w:sz="4" w:space="0" w:color="auto"/>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18"/>
                <w:szCs w:val="18"/>
                <w:lang w:val="en-US"/>
              </w:rPr>
            </w:pPr>
          </w:p>
        </w:tc>
        <w:tc>
          <w:tcPr>
            <w:tcW w:w="1134" w:type="dxa"/>
            <w:gridSpan w:val="3"/>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18"/>
                <w:szCs w:val="18"/>
                <w:lang w:val="en-US"/>
              </w:rPr>
            </w:pPr>
          </w:p>
        </w:tc>
        <w:tc>
          <w:tcPr>
            <w:tcW w:w="1063" w:type="dxa"/>
            <w:gridSpan w:val="7"/>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18"/>
                <w:szCs w:val="18"/>
                <w:lang w:val="en-US"/>
              </w:rPr>
            </w:pPr>
          </w:p>
        </w:tc>
        <w:tc>
          <w:tcPr>
            <w:tcW w:w="1063" w:type="dxa"/>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18"/>
                <w:szCs w:val="18"/>
                <w:lang w:val="en-US"/>
              </w:rPr>
            </w:pPr>
          </w:p>
        </w:tc>
        <w:tc>
          <w:tcPr>
            <w:tcW w:w="1276" w:type="dxa"/>
            <w:gridSpan w:val="4"/>
            <w:tcBorders>
              <w:top w:val="single" w:sz="4" w:space="0" w:color="auto"/>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18"/>
                <w:szCs w:val="18"/>
                <w:lang w:val="en-US"/>
              </w:rPr>
            </w:pPr>
          </w:p>
        </w:tc>
        <w:tc>
          <w:tcPr>
            <w:tcW w:w="1985" w:type="dxa"/>
            <w:gridSpan w:val="9"/>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18"/>
                <w:szCs w:val="18"/>
                <w:lang w:val="en-US"/>
              </w:rPr>
            </w:pPr>
          </w:p>
        </w:tc>
        <w:tc>
          <w:tcPr>
            <w:tcW w:w="236" w:type="dxa"/>
            <w:tcBorders>
              <w:top w:val="nil"/>
              <w:left w:val="nil"/>
              <w:bottom w:val="nil"/>
              <w:right w:val="nil"/>
            </w:tcBorders>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255"/>
        </w:trPr>
        <w:tc>
          <w:tcPr>
            <w:tcW w:w="459" w:type="dxa"/>
            <w:tcBorders>
              <w:top w:val="nil"/>
              <w:left w:val="single" w:sz="4" w:space="0" w:color="auto"/>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846" w:type="dxa"/>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1275" w:type="dxa"/>
            <w:gridSpan w:val="2"/>
            <w:tcBorders>
              <w:top w:val="single" w:sz="4" w:space="0" w:color="auto"/>
              <w:left w:val="nil"/>
              <w:bottom w:val="single" w:sz="4" w:space="0" w:color="auto"/>
              <w:right w:val="single" w:sz="4" w:space="0" w:color="auto"/>
            </w:tcBorders>
          </w:tcPr>
          <w:p w:rsidR="00A95FDB" w:rsidRPr="008141D3" w:rsidRDefault="00A95FDB" w:rsidP="000D441C">
            <w:pPr>
              <w:spacing w:after="0" w:line="240" w:lineRule="auto"/>
              <w:rPr>
                <w:rFonts w:ascii="Times New Roman" w:hAnsi="Times New Roman"/>
                <w:sz w:val="20"/>
                <w:szCs w:val="20"/>
                <w:lang w:val="en-US"/>
              </w:rPr>
            </w:pPr>
          </w:p>
        </w:tc>
        <w:tc>
          <w:tcPr>
            <w:tcW w:w="992" w:type="dxa"/>
            <w:gridSpan w:val="2"/>
            <w:tcBorders>
              <w:top w:val="nil"/>
              <w:left w:val="single" w:sz="4" w:space="0" w:color="auto"/>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34" w:type="dxa"/>
            <w:gridSpan w:val="3"/>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063" w:type="dxa"/>
            <w:gridSpan w:val="7"/>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063" w:type="dxa"/>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gridSpan w:val="4"/>
            <w:tcBorders>
              <w:top w:val="single" w:sz="4" w:space="0" w:color="auto"/>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p>
        </w:tc>
        <w:tc>
          <w:tcPr>
            <w:tcW w:w="1985" w:type="dxa"/>
            <w:gridSpan w:val="9"/>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236" w:type="dxa"/>
            <w:tcBorders>
              <w:top w:val="nil"/>
              <w:left w:val="nil"/>
              <w:bottom w:val="nil"/>
              <w:right w:val="nil"/>
            </w:tcBorders>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8"/>
          <w:wAfter w:w="8723" w:type="dxa"/>
          <w:trHeight w:val="114"/>
        </w:trPr>
        <w:tc>
          <w:tcPr>
            <w:tcW w:w="459" w:type="dxa"/>
            <w:tcBorders>
              <w:top w:val="nil"/>
              <w:left w:val="single" w:sz="4" w:space="0" w:color="auto"/>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846" w:type="dxa"/>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1275" w:type="dxa"/>
            <w:gridSpan w:val="2"/>
            <w:tcBorders>
              <w:top w:val="single" w:sz="4" w:space="0" w:color="auto"/>
              <w:left w:val="nil"/>
              <w:bottom w:val="single" w:sz="4" w:space="0" w:color="auto"/>
              <w:right w:val="single" w:sz="4" w:space="0" w:color="auto"/>
            </w:tcBorders>
          </w:tcPr>
          <w:p w:rsidR="00A95FDB" w:rsidRPr="008141D3" w:rsidRDefault="00A95FDB" w:rsidP="000D441C">
            <w:pPr>
              <w:spacing w:after="0" w:line="240" w:lineRule="auto"/>
              <w:rPr>
                <w:rFonts w:ascii="Times New Roman" w:hAnsi="Times New Roman"/>
                <w:sz w:val="20"/>
                <w:szCs w:val="20"/>
                <w:lang w:val="en-US"/>
              </w:rPr>
            </w:pPr>
          </w:p>
        </w:tc>
        <w:tc>
          <w:tcPr>
            <w:tcW w:w="992" w:type="dxa"/>
            <w:gridSpan w:val="2"/>
            <w:tcBorders>
              <w:top w:val="nil"/>
              <w:left w:val="single" w:sz="4" w:space="0" w:color="auto"/>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34" w:type="dxa"/>
            <w:gridSpan w:val="3"/>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063" w:type="dxa"/>
            <w:gridSpan w:val="7"/>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063" w:type="dxa"/>
            <w:tcBorders>
              <w:top w:val="nil"/>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gridSpan w:val="4"/>
            <w:tcBorders>
              <w:top w:val="single" w:sz="4" w:space="0" w:color="auto"/>
              <w:left w:val="nil"/>
              <w:bottom w:val="single" w:sz="4" w:space="0" w:color="auto"/>
              <w:right w:val="single" w:sz="4" w:space="0" w:color="auto"/>
            </w:tcBorders>
            <w:vAlign w:val="bottom"/>
          </w:tcPr>
          <w:p w:rsidR="00A95FDB" w:rsidRPr="008141D3" w:rsidRDefault="00A95FDB" w:rsidP="000D441C">
            <w:pPr>
              <w:spacing w:after="0" w:line="240" w:lineRule="auto"/>
              <w:rPr>
                <w:rFonts w:ascii="Times New Roman" w:hAnsi="Times New Roman"/>
                <w:sz w:val="20"/>
                <w:szCs w:val="20"/>
                <w:lang w:val="en-US"/>
              </w:rPr>
            </w:pPr>
          </w:p>
        </w:tc>
        <w:tc>
          <w:tcPr>
            <w:tcW w:w="1985" w:type="dxa"/>
            <w:gridSpan w:val="9"/>
            <w:tcBorders>
              <w:top w:val="nil"/>
              <w:left w:val="nil"/>
              <w:bottom w:val="single" w:sz="4" w:space="0" w:color="auto"/>
              <w:right w:val="single" w:sz="4" w:space="0" w:color="auto"/>
            </w:tcBorders>
            <w:vAlign w:val="bottom"/>
          </w:tcPr>
          <w:p w:rsidR="00A95FDB" w:rsidRPr="008141D3" w:rsidRDefault="00A95FDB" w:rsidP="000D441C">
            <w:pPr>
              <w:spacing w:after="0" w:line="240" w:lineRule="auto"/>
              <w:jc w:val="center"/>
              <w:rPr>
                <w:rFonts w:ascii="Times New Roman" w:hAnsi="Times New Roman"/>
                <w:sz w:val="20"/>
                <w:szCs w:val="20"/>
                <w:lang w:val="en-US"/>
              </w:rPr>
            </w:pPr>
            <w:r w:rsidRPr="008141D3">
              <w:rPr>
                <w:rFonts w:ascii="Times New Roman" w:hAnsi="Times New Roman"/>
                <w:sz w:val="20"/>
                <w:szCs w:val="20"/>
                <w:lang w:val="en-US"/>
              </w:rPr>
              <w:t> </w:t>
            </w:r>
          </w:p>
        </w:tc>
        <w:tc>
          <w:tcPr>
            <w:tcW w:w="236" w:type="dxa"/>
            <w:tcBorders>
              <w:top w:val="nil"/>
              <w:left w:val="nil"/>
              <w:bottom w:val="nil"/>
              <w:right w:val="nil"/>
            </w:tcBorders>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5D5FBF">
        <w:trPr>
          <w:gridAfter w:val="14"/>
          <w:wAfter w:w="8373" w:type="dxa"/>
          <w:trHeight w:val="255"/>
        </w:trPr>
        <w:tc>
          <w:tcPr>
            <w:tcW w:w="10679" w:type="dxa"/>
            <w:gridSpan w:val="35"/>
            <w:tcBorders>
              <w:top w:val="nil"/>
              <w:left w:val="nil"/>
              <w:bottom w:val="nil"/>
              <w:right w:val="nil"/>
            </w:tcBorders>
          </w:tcPr>
          <w:p w:rsidR="00A95FDB" w:rsidRPr="008141D3" w:rsidRDefault="00A95FDB" w:rsidP="000D441C">
            <w:pPr>
              <w:spacing w:after="0" w:line="240" w:lineRule="auto"/>
              <w:rPr>
                <w:rFonts w:ascii="Times New Roman" w:hAnsi="Times New Roman"/>
                <w:b/>
                <w:bCs/>
                <w:sz w:val="18"/>
                <w:szCs w:val="18"/>
                <w:lang w:val="en-US"/>
              </w:rPr>
            </w:pPr>
            <w:r w:rsidRPr="008141D3">
              <w:rPr>
                <w:rFonts w:ascii="Times New Roman" w:hAnsi="Times New Roman"/>
                <w:b/>
                <w:bCs/>
                <w:sz w:val="18"/>
                <w:szCs w:val="18"/>
                <w:lang w:val="en-US"/>
              </w:rPr>
              <w:t>Total alte categorii de  personal =</w:t>
            </w:r>
          </w:p>
          <w:p w:rsidR="00A95FDB" w:rsidRPr="008141D3" w:rsidRDefault="00A95FDB" w:rsidP="000D441C">
            <w:pPr>
              <w:spacing w:after="0" w:line="240" w:lineRule="auto"/>
              <w:rPr>
                <w:rFonts w:ascii="Times New Roman" w:hAnsi="Times New Roman"/>
                <w:b/>
                <w:bCs/>
                <w:sz w:val="20"/>
                <w:szCs w:val="20"/>
                <w:lang w:val="en-US"/>
              </w:rPr>
            </w:pPr>
          </w:p>
        </w:tc>
      </w:tr>
      <w:tr w:rsidR="00A95FDB" w:rsidRPr="00710437" w:rsidTr="005D5FBF">
        <w:trPr>
          <w:gridAfter w:val="14"/>
          <w:wAfter w:w="8373" w:type="dxa"/>
          <w:trHeight w:val="255"/>
        </w:trPr>
        <w:tc>
          <w:tcPr>
            <w:tcW w:w="10679" w:type="dxa"/>
            <w:gridSpan w:val="35"/>
            <w:tcBorders>
              <w:top w:val="nil"/>
              <w:left w:val="nil"/>
              <w:bottom w:val="nil"/>
              <w:right w:val="nil"/>
            </w:tcBorders>
          </w:tcPr>
          <w:p w:rsidR="00A95FDB" w:rsidRPr="008141D3" w:rsidRDefault="00A95FDB" w:rsidP="000D441C">
            <w:pPr>
              <w:spacing w:after="0" w:line="240" w:lineRule="auto"/>
              <w:rPr>
                <w:rFonts w:ascii="Times New Roman" w:hAnsi="Times New Roman"/>
                <w:b/>
                <w:bCs/>
                <w:sz w:val="18"/>
                <w:szCs w:val="18"/>
                <w:lang w:val="en-US"/>
              </w:rPr>
            </w:pPr>
          </w:p>
        </w:tc>
      </w:tr>
    </w:tbl>
    <w:p w:rsidR="00A95FDB" w:rsidRDefault="00A95FDB" w:rsidP="000D441C">
      <w:pPr>
        <w:spacing w:after="0" w:line="240" w:lineRule="auto"/>
        <w:rPr>
          <w:rFonts w:ascii="Times New Roman" w:hAnsi="Times New Roman"/>
          <w:b/>
          <w:bCs/>
          <w:sz w:val="20"/>
          <w:szCs w:val="20"/>
          <w:lang w:val="en-US"/>
        </w:rPr>
      </w:pPr>
    </w:p>
    <w:p w:rsidR="00A95FDB" w:rsidRPr="008141D3" w:rsidRDefault="00A95FDB" w:rsidP="000D441C">
      <w:pPr>
        <w:spacing w:after="0" w:line="240" w:lineRule="auto"/>
        <w:rPr>
          <w:rFonts w:ascii="Times New Roman" w:hAnsi="Times New Roman"/>
          <w:b/>
          <w:bCs/>
          <w:sz w:val="20"/>
          <w:szCs w:val="20"/>
          <w:lang w:val="en-US"/>
        </w:rPr>
      </w:pPr>
    </w:p>
    <w:p w:rsidR="00A95FDB" w:rsidRPr="008141D3" w:rsidRDefault="00A95FDB" w:rsidP="000D441C">
      <w:pPr>
        <w:spacing w:after="0" w:line="240" w:lineRule="auto"/>
        <w:rPr>
          <w:rFonts w:ascii="Times New Roman" w:hAnsi="Times New Roman"/>
          <w:b/>
          <w:bCs/>
          <w:sz w:val="20"/>
          <w:szCs w:val="20"/>
          <w:lang w:val="en-US"/>
        </w:rPr>
      </w:pPr>
      <w:r w:rsidRPr="008141D3">
        <w:rPr>
          <w:rFonts w:ascii="Times New Roman" w:hAnsi="Times New Roman"/>
          <w:b/>
          <w:bCs/>
          <w:sz w:val="20"/>
          <w:szCs w:val="20"/>
          <w:lang w:val="en-US"/>
        </w:rPr>
        <w:t>Răspundem de corectitudinea și exactitatea datelor</w:t>
      </w:r>
    </w:p>
    <w:p w:rsidR="00A95FDB" w:rsidRDefault="00A95FDB" w:rsidP="000D441C">
      <w:pPr>
        <w:spacing w:after="0" w:line="240" w:lineRule="auto"/>
        <w:rPr>
          <w:rFonts w:ascii="Times New Roman" w:hAnsi="Times New Roman"/>
          <w:b/>
          <w:bCs/>
          <w:sz w:val="20"/>
          <w:szCs w:val="20"/>
          <w:lang w:val="en-US"/>
        </w:rPr>
      </w:pPr>
    </w:p>
    <w:p w:rsidR="00A95FDB" w:rsidRPr="008141D3" w:rsidRDefault="00A95FDB" w:rsidP="000D441C">
      <w:pPr>
        <w:spacing w:after="0" w:line="240" w:lineRule="auto"/>
        <w:rPr>
          <w:rFonts w:ascii="Times New Roman" w:hAnsi="Times New Roman"/>
          <w:b/>
          <w:bCs/>
          <w:sz w:val="20"/>
          <w:szCs w:val="20"/>
          <w:lang w:val="en-US"/>
        </w:rPr>
      </w:pPr>
    </w:p>
    <w:p w:rsidR="00A95FDB" w:rsidRPr="008141D3" w:rsidRDefault="00A95FDB" w:rsidP="000D441C">
      <w:pPr>
        <w:spacing w:after="0" w:line="240" w:lineRule="auto"/>
        <w:rPr>
          <w:rFonts w:ascii="Times New Roman" w:hAnsi="Times New Roman"/>
          <w:b/>
          <w:bCs/>
          <w:sz w:val="20"/>
          <w:szCs w:val="20"/>
          <w:lang w:val="en-US"/>
        </w:rPr>
      </w:pPr>
      <w:r w:rsidRPr="008141D3">
        <w:rPr>
          <w:rFonts w:ascii="Times New Roman" w:hAnsi="Times New Roman"/>
          <w:b/>
          <w:sz w:val="20"/>
          <w:szCs w:val="20"/>
          <w:lang w:val="en-US"/>
        </w:rPr>
        <w:t>Reprezentant legal</w:t>
      </w:r>
    </w:p>
    <w:p w:rsidR="00A95FDB" w:rsidRDefault="00A95FDB" w:rsidP="000D441C">
      <w:pPr>
        <w:spacing w:after="0" w:line="240" w:lineRule="auto"/>
        <w:rPr>
          <w:rFonts w:ascii="Times New Roman" w:hAnsi="Times New Roman"/>
          <w:b/>
          <w:bCs/>
          <w:sz w:val="20"/>
          <w:szCs w:val="20"/>
          <w:lang w:val="en-US"/>
        </w:rPr>
      </w:pPr>
    </w:p>
    <w:p w:rsidR="00A95FDB" w:rsidRDefault="00A95FDB" w:rsidP="000D441C">
      <w:pPr>
        <w:spacing w:after="0" w:line="240" w:lineRule="auto"/>
        <w:rPr>
          <w:rFonts w:ascii="Times New Roman" w:hAnsi="Times New Roman"/>
          <w:b/>
          <w:bCs/>
          <w:sz w:val="20"/>
          <w:szCs w:val="20"/>
          <w:lang w:val="en-US"/>
        </w:rPr>
      </w:pPr>
    </w:p>
    <w:p w:rsidR="00A95FDB" w:rsidRPr="008141D3" w:rsidRDefault="00A95FDB" w:rsidP="000D441C">
      <w:pPr>
        <w:spacing w:after="0" w:line="240" w:lineRule="auto"/>
        <w:rPr>
          <w:rFonts w:ascii="Times New Roman" w:hAnsi="Times New Roman"/>
          <w:b/>
          <w:bCs/>
          <w:sz w:val="20"/>
          <w:szCs w:val="20"/>
          <w:lang w:val="en-US"/>
        </w:rPr>
      </w:pPr>
      <w:r w:rsidRPr="008141D3">
        <w:rPr>
          <w:rFonts w:ascii="Times New Roman" w:hAnsi="Times New Roman"/>
          <w:b/>
          <w:sz w:val="20"/>
          <w:szCs w:val="20"/>
          <w:lang w:val="en-US"/>
        </w:rPr>
        <w:t>Nume și prenume, semnătură</w:t>
      </w:r>
    </w:p>
    <w:p w:rsidR="00A95FDB" w:rsidRPr="008141D3" w:rsidRDefault="00A95FDB" w:rsidP="000D441C">
      <w:pPr>
        <w:spacing w:after="0" w:line="240" w:lineRule="auto"/>
        <w:rPr>
          <w:rFonts w:ascii="Times New Roman" w:hAnsi="Times New Roman"/>
          <w:b/>
          <w:bCs/>
          <w:sz w:val="20"/>
          <w:szCs w:val="20"/>
          <w:lang w:val="en-US"/>
        </w:rPr>
      </w:pPr>
    </w:p>
    <w:p w:rsidR="00A95FDB" w:rsidRDefault="00A95FDB" w:rsidP="000D441C">
      <w:pPr>
        <w:spacing w:after="0" w:line="240" w:lineRule="auto"/>
        <w:rPr>
          <w:rFonts w:ascii="Times New Roman" w:hAnsi="Times New Roman"/>
          <w:b/>
          <w:sz w:val="20"/>
          <w:szCs w:val="20"/>
          <w:lang w:val="en-US"/>
        </w:rPr>
      </w:pPr>
    </w:p>
    <w:p w:rsidR="00A95FDB" w:rsidRPr="008141D3" w:rsidRDefault="00A95FDB" w:rsidP="000D441C">
      <w:pPr>
        <w:spacing w:after="0" w:line="240" w:lineRule="auto"/>
        <w:rPr>
          <w:rFonts w:ascii="Times New Roman" w:hAnsi="Times New Roman"/>
          <w:b/>
          <w:bCs/>
          <w:sz w:val="20"/>
          <w:szCs w:val="20"/>
          <w:lang w:val="en-US"/>
        </w:rPr>
      </w:pPr>
      <w:r w:rsidRPr="008141D3">
        <w:rPr>
          <w:rFonts w:ascii="Times New Roman" w:hAnsi="Times New Roman"/>
          <w:b/>
          <w:sz w:val="20"/>
          <w:szCs w:val="20"/>
          <w:lang w:val="en-US"/>
        </w:rPr>
        <w:t>Data întocmirii</w:t>
      </w:r>
    </w:p>
    <w:p w:rsidR="00A95FDB" w:rsidRPr="008141D3" w:rsidRDefault="00A95FDB" w:rsidP="000D441C">
      <w:pPr>
        <w:spacing w:after="0" w:line="240" w:lineRule="auto"/>
        <w:rPr>
          <w:rFonts w:ascii="Times New Roman" w:hAnsi="Times New Roman"/>
          <w:b/>
          <w:bCs/>
          <w:sz w:val="20"/>
          <w:szCs w:val="20"/>
          <w:lang w:val="en-US"/>
        </w:rPr>
      </w:pPr>
    </w:p>
    <w:p w:rsidR="00A95FDB" w:rsidRDefault="00A95FDB" w:rsidP="000D441C">
      <w:pPr>
        <w:spacing w:after="0" w:line="240" w:lineRule="auto"/>
        <w:rPr>
          <w:rFonts w:ascii="Times New Roman" w:hAnsi="Times New Roman"/>
          <w:b/>
          <w:bCs/>
          <w:sz w:val="20"/>
          <w:szCs w:val="20"/>
          <w:lang w:val="en-US"/>
        </w:rPr>
      </w:pPr>
    </w:p>
    <w:p w:rsidR="00A95FDB" w:rsidRDefault="00A95FDB" w:rsidP="000D441C">
      <w:pPr>
        <w:spacing w:after="0" w:line="240" w:lineRule="auto"/>
        <w:rPr>
          <w:rFonts w:ascii="Times New Roman" w:hAnsi="Times New Roman"/>
          <w:b/>
          <w:bCs/>
          <w:sz w:val="20"/>
          <w:szCs w:val="20"/>
          <w:lang w:val="en-US"/>
        </w:rPr>
      </w:pPr>
    </w:p>
    <w:p w:rsidR="00A95FDB" w:rsidRDefault="00A95FDB" w:rsidP="000D441C">
      <w:pPr>
        <w:spacing w:after="0" w:line="240" w:lineRule="auto"/>
        <w:rPr>
          <w:rFonts w:ascii="Times New Roman" w:hAnsi="Times New Roman"/>
          <w:b/>
          <w:bCs/>
          <w:sz w:val="20"/>
          <w:szCs w:val="20"/>
          <w:lang w:val="en-US"/>
        </w:rPr>
      </w:pPr>
    </w:p>
    <w:p w:rsidR="00A95FDB" w:rsidRDefault="00A95FDB" w:rsidP="000D441C">
      <w:pPr>
        <w:spacing w:after="0" w:line="240" w:lineRule="auto"/>
        <w:rPr>
          <w:rFonts w:ascii="Times New Roman" w:hAnsi="Times New Roman"/>
          <w:b/>
          <w:bCs/>
          <w:sz w:val="20"/>
          <w:szCs w:val="20"/>
          <w:lang w:val="en-US"/>
        </w:rPr>
      </w:pPr>
    </w:p>
    <w:p w:rsidR="00A95FDB" w:rsidRPr="008141D3" w:rsidRDefault="00A95FDB" w:rsidP="000D441C">
      <w:pPr>
        <w:spacing w:after="0" w:line="240" w:lineRule="auto"/>
        <w:rPr>
          <w:rFonts w:ascii="Times New Roman" w:hAnsi="Times New Roman"/>
          <w:b/>
          <w:bCs/>
          <w:sz w:val="20"/>
          <w:szCs w:val="20"/>
          <w:lang w:val="en-US"/>
        </w:rPr>
      </w:pPr>
    </w:p>
    <w:p w:rsidR="00A95FDB" w:rsidRPr="008141D3" w:rsidRDefault="00A95FDB" w:rsidP="000D441C">
      <w:pPr>
        <w:spacing w:after="0" w:line="240" w:lineRule="auto"/>
        <w:rPr>
          <w:rFonts w:ascii="Times New Roman" w:hAnsi="Times New Roman"/>
          <w:b/>
          <w:bCs/>
          <w:lang w:val="en-US"/>
        </w:rPr>
      </w:pPr>
      <w:r w:rsidRPr="008141D3">
        <w:rPr>
          <w:rFonts w:ascii="Times New Roman" w:hAnsi="Times New Roman"/>
          <w:b/>
          <w:bCs/>
          <w:lang w:val="en-US"/>
        </w:rPr>
        <w:t>ANEXA 6</w:t>
      </w:r>
    </w:p>
    <w:p w:rsidR="00A95FDB" w:rsidRPr="008141D3" w:rsidRDefault="00A95FDB" w:rsidP="000D441C">
      <w:pPr>
        <w:spacing w:after="0" w:line="240" w:lineRule="auto"/>
        <w:rPr>
          <w:rFonts w:ascii="Times New Roman" w:hAnsi="Times New Roman"/>
          <w:b/>
          <w:bCs/>
          <w:lang w:val="en-US"/>
        </w:rPr>
      </w:pPr>
      <w:r w:rsidRPr="008141D3">
        <w:rPr>
          <w:rFonts w:ascii="Times New Roman" w:hAnsi="Times New Roman"/>
          <w:b/>
          <w:bCs/>
          <w:lang w:val="en-US"/>
        </w:rPr>
        <w:t>la metodologie</w:t>
      </w:r>
    </w:p>
    <w:p w:rsidR="00A95FDB" w:rsidRPr="008141D3" w:rsidRDefault="00A95FDB" w:rsidP="000D441C">
      <w:pPr>
        <w:spacing w:after="0" w:line="240" w:lineRule="auto"/>
        <w:jc w:val="both"/>
        <w:rPr>
          <w:rFonts w:ascii="Times New Roman" w:hAnsi="Times New Roman"/>
          <w:iCs/>
        </w:rPr>
      </w:pPr>
    </w:p>
    <w:tbl>
      <w:tblPr>
        <w:tblW w:w="10065" w:type="dxa"/>
        <w:tblInd w:w="108" w:type="dxa"/>
        <w:tblLayout w:type="fixed"/>
        <w:tblLook w:val="00A0"/>
      </w:tblPr>
      <w:tblGrid>
        <w:gridCol w:w="498"/>
        <w:gridCol w:w="1062"/>
        <w:gridCol w:w="1134"/>
        <w:gridCol w:w="1665"/>
        <w:gridCol w:w="1170"/>
        <w:gridCol w:w="190"/>
        <w:gridCol w:w="660"/>
        <w:gridCol w:w="598"/>
        <w:gridCol w:w="678"/>
        <w:gridCol w:w="1134"/>
        <w:gridCol w:w="1276"/>
      </w:tblGrid>
      <w:tr w:rsidR="00A95FDB" w:rsidRPr="00710437" w:rsidTr="00F779DE">
        <w:trPr>
          <w:trHeight w:val="255"/>
        </w:trPr>
        <w:tc>
          <w:tcPr>
            <w:tcW w:w="4359" w:type="dxa"/>
            <w:gridSpan w:val="4"/>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b/>
                <w:bCs/>
                <w:sz w:val="20"/>
                <w:szCs w:val="20"/>
                <w:lang w:val="en-US"/>
              </w:rPr>
            </w:pPr>
            <w:r w:rsidRPr="008141D3">
              <w:rPr>
                <w:rFonts w:ascii="Times New Roman" w:hAnsi="Times New Roman"/>
                <w:b/>
                <w:bCs/>
                <w:sz w:val="20"/>
                <w:szCs w:val="20"/>
                <w:lang w:val="en-US"/>
              </w:rPr>
              <w:t>Denumire Furnizor ....................................</w:t>
            </w:r>
          </w:p>
        </w:tc>
        <w:tc>
          <w:tcPr>
            <w:tcW w:w="136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58"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678"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F779DE">
        <w:trPr>
          <w:trHeight w:val="255"/>
        </w:trPr>
        <w:tc>
          <w:tcPr>
            <w:tcW w:w="498"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062"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665"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36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58"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678"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2E2EFC">
        <w:trPr>
          <w:trHeight w:val="255"/>
        </w:trPr>
        <w:tc>
          <w:tcPr>
            <w:tcW w:w="4359" w:type="dxa"/>
            <w:gridSpan w:val="4"/>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b/>
                <w:bCs/>
                <w:sz w:val="20"/>
                <w:szCs w:val="20"/>
                <w:lang w:val="en-US"/>
              </w:rPr>
              <w:t>APARATURA DIN DOTARE</w:t>
            </w:r>
          </w:p>
        </w:tc>
        <w:tc>
          <w:tcPr>
            <w:tcW w:w="136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58"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678"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F779DE">
        <w:trPr>
          <w:trHeight w:val="255"/>
        </w:trPr>
        <w:tc>
          <w:tcPr>
            <w:tcW w:w="498" w:type="dxa"/>
            <w:vMerge w:val="restart"/>
            <w:tcBorders>
              <w:top w:val="single" w:sz="4" w:space="0" w:color="auto"/>
              <w:left w:val="single" w:sz="4" w:space="0" w:color="auto"/>
              <w:bottom w:val="single" w:sz="4" w:space="0" w:color="000000"/>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Nr. Crt</w:t>
            </w:r>
          </w:p>
        </w:tc>
        <w:tc>
          <w:tcPr>
            <w:tcW w:w="1062" w:type="dxa"/>
            <w:vMerge w:val="restart"/>
            <w:tcBorders>
              <w:top w:val="single" w:sz="4" w:space="0" w:color="auto"/>
              <w:left w:val="single" w:sz="4" w:space="0" w:color="auto"/>
              <w:bottom w:val="single" w:sz="4" w:space="0" w:color="000000"/>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Categorie/</w:t>
            </w:r>
            <w:r w:rsidRPr="008141D3">
              <w:rPr>
                <w:rFonts w:ascii="Times New Roman" w:hAnsi="Times New Roman"/>
                <w:sz w:val="18"/>
                <w:szCs w:val="18"/>
                <w:lang w:val="en-US"/>
              </w:rPr>
              <w:br/>
              <w:t>Tip aparat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Denumire aparat/</w:t>
            </w:r>
            <w:r w:rsidRPr="008141D3">
              <w:rPr>
                <w:rFonts w:ascii="Times New Roman" w:hAnsi="Times New Roman"/>
                <w:sz w:val="18"/>
                <w:szCs w:val="18"/>
                <w:lang w:val="en-US"/>
              </w:rPr>
              <w:br/>
              <w:t>dispozitiv</w:t>
            </w:r>
          </w:p>
        </w:tc>
        <w:tc>
          <w:tcPr>
            <w:tcW w:w="1665" w:type="dxa"/>
            <w:vMerge w:val="restart"/>
            <w:tcBorders>
              <w:top w:val="single" w:sz="4" w:space="0" w:color="auto"/>
              <w:left w:val="single" w:sz="4" w:space="0" w:color="auto"/>
              <w:bottom w:val="single" w:sz="4" w:space="0" w:color="000000"/>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Nr si serie aparat</w:t>
            </w:r>
          </w:p>
        </w:tc>
        <w:tc>
          <w:tcPr>
            <w:tcW w:w="3296" w:type="dxa"/>
            <w:gridSpan w:val="5"/>
            <w:tcBorders>
              <w:top w:val="single" w:sz="4" w:space="0" w:color="auto"/>
              <w:left w:val="nil"/>
              <w:bottom w:val="single" w:sz="4" w:space="0" w:color="auto"/>
              <w:right w:val="single" w:sz="4" w:space="0" w:color="000000"/>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Act detinere</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Service/</w:t>
            </w:r>
            <w:r w:rsidRPr="008141D3">
              <w:rPr>
                <w:rFonts w:ascii="Times New Roman" w:hAnsi="Times New Roman"/>
                <w:sz w:val="18"/>
                <w:szCs w:val="18"/>
                <w:lang w:val="en-US"/>
              </w:rPr>
              <w:br/>
              <w:t>verificare</w:t>
            </w:r>
          </w:p>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periodică</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A95FDB" w:rsidRPr="008141D3" w:rsidRDefault="00A95FDB" w:rsidP="000D441C">
            <w:pPr>
              <w:spacing w:after="0" w:line="240" w:lineRule="auto"/>
              <w:jc w:val="center"/>
              <w:rPr>
                <w:rFonts w:ascii="Times New Roman" w:hAnsi="Times New Roman"/>
                <w:strike/>
                <w:sz w:val="18"/>
                <w:szCs w:val="18"/>
                <w:lang w:val="en-US"/>
              </w:rPr>
            </w:pPr>
            <w:r w:rsidRPr="008141D3">
              <w:rPr>
                <w:rFonts w:ascii="Times New Roman" w:hAnsi="Times New Roman"/>
                <w:sz w:val="18"/>
                <w:szCs w:val="18"/>
                <w:lang w:val="en-US"/>
              </w:rPr>
              <w:t xml:space="preserve">Verificare </w:t>
            </w:r>
            <w:r w:rsidRPr="008141D3">
              <w:rPr>
                <w:rFonts w:ascii="Times New Roman" w:hAnsi="Times New Roman"/>
                <w:sz w:val="18"/>
                <w:szCs w:val="18"/>
                <w:lang w:val="en-US"/>
              </w:rPr>
              <w:br/>
              <w:t>metrologica/</w:t>
            </w:r>
          </w:p>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calibrare/</w:t>
            </w:r>
          </w:p>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etalonare</w:t>
            </w:r>
          </w:p>
        </w:tc>
      </w:tr>
      <w:tr w:rsidR="00A95FDB" w:rsidRPr="00710437" w:rsidTr="00F779DE">
        <w:trPr>
          <w:trHeight w:val="480"/>
        </w:trPr>
        <w:tc>
          <w:tcPr>
            <w:tcW w:w="498" w:type="dxa"/>
            <w:vMerge/>
            <w:tcBorders>
              <w:top w:val="single" w:sz="4" w:space="0" w:color="auto"/>
              <w:left w:val="single" w:sz="4" w:space="0" w:color="auto"/>
              <w:bottom w:val="single" w:sz="4" w:space="0" w:color="000000"/>
              <w:right w:val="single" w:sz="4" w:space="0" w:color="auto"/>
            </w:tcBorders>
            <w:vAlign w:val="center"/>
          </w:tcPr>
          <w:p w:rsidR="00A95FDB" w:rsidRPr="008141D3" w:rsidRDefault="00A95FDB" w:rsidP="000D441C">
            <w:pPr>
              <w:spacing w:after="0" w:line="240" w:lineRule="auto"/>
              <w:rPr>
                <w:rFonts w:ascii="Times New Roman" w:hAnsi="Times New Roman"/>
                <w:sz w:val="20"/>
                <w:szCs w:val="20"/>
                <w:lang w:val="en-US"/>
              </w:rPr>
            </w:pPr>
          </w:p>
        </w:tc>
        <w:tc>
          <w:tcPr>
            <w:tcW w:w="1062" w:type="dxa"/>
            <w:vMerge/>
            <w:tcBorders>
              <w:top w:val="single" w:sz="4" w:space="0" w:color="auto"/>
              <w:left w:val="single" w:sz="4" w:space="0" w:color="auto"/>
              <w:bottom w:val="single" w:sz="4" w:space="0" w:color="000000"/>
              <w:right w:val="single" w:sz="4" w:space="0" w:color="auto"/>
            </w:tcBorders>
            <w:vAlign w:val="center"/>
          </w:tcPr>
          <w:p w:rsidR="00A95FDB" w:rsidRPr="008141D3" w:rsidRDefault="00A95FDB" w:rsidP="000D441C">
            <w:pPr>
              <w:spacing w:after="0" w:line="240" w:lineRule="auto"/>
              <w:rPr>
                <w:rFonts w:ascii="Times New Roman" w:hAnsi="Times New Roman"/>
                <w:sz w:val="20"/>
                <w:szCs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FDB" w:rsidRPr="008141D3" w:rsidRDefault="00A95FDB" w:rsidP="000D441C">
            <w:pPr>
              <w:spacing w:after="0" w:line="240" w:lineRule="auto"/>
              <w:rPr>
                <w:rFonts w:ascii="Times New Roman" w:hAnsi="Times New Roman"/>
                <w:sz w:val="20"/>
                <w:szCs w:val="20"/>
                <w:lang w:val="en-US"/>
              </w:rPr>
            </w:pPr>
          </w:p>
        </w:tc>
        <w:tc>
          <w:tcPr>
            <w:tcW w:w="1665" w:type="dxa"/>
            <w:vMerge/>
            <w:tcBorders>
              <w:top w:val="single" w:sz="4" w:space="0" w:color="auto"/>
              <w:left w:val="single" w:sz="4" w:space="0" w:color="auto"/>
              <w:bottom w:val="single" w:sz="4" w:space="0" w:color="000000"/>
              <w:right w:val="single" w:sz="4" w:space="0" w:color="auto"/>
            </w:tcBorders>
            <w:vAlign w:val="center"/>
          </w:tcPr>
          <w:p w:rsidR="00A95FDB" w:rsidRPr="008141D3" w:rsidRDefault="00A95FDB" w:rsidP="000D441C">
            <w:pPr>
              <w:spacing w:after="0" w:line="240" w:lineRule="auto"/>
              <w:rPr>
                <w:rFonts w:ascii="Times New Roman" w:hAnsi="Times New Roman"/>
                <w:sz w:val="20"/>
                <w:szCs w:val="20"/>
                <w:lang w:val="en-US"/>
              </w:rPr>
            </w:pPr>
          </w:p>
        </w:tc>
        <w:tc>
          <w:tcPr>
            <w:tcW w:w="1170" w:type="dxa"/>
            <w:tcBorders>
              <w:top w:val="nil"/>
              <w:left w:val="nil"/>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Tip act</w:t>
            </w:r>
          </w:p>
        </w:tc>
        <w:tc>
          <w:tcPr>
            <w:tcW w:w="850" w:type="dxa"/>
            <w:gridSpan w:val="2"/>
            <w:tcBorders>
              <w:top w:val="nil"/>
              <w:left w:val="nil"/>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Nr. act</w:t>
            </w:r>
          </w:p>
        </w:tc>
        <w:tc>
          <w:tcPr>
            <w:tcW w:w="1276" w:type="dxa"/>
            <w:gridSpan w:val="2"/>
            <w:tcBorders>
              <w:top w:val="nil"/>
              <w:left w:val="nil"/>
              <w:bottom w:val="single" w:sz="4" w:space="0" w:color="auto"/>
              <w:right w:val="single" w:sz="4" w:space="0" w:color="auto"/>
            </w:tcBorders>
            <w:vAlign w:val="center"/>
          </w:tcPr>
          <w:p w:rsidR="00A95FDB" w:rsidRPr="008141D3" w:rsidRDefault="00A95FDB" w:rsidP="000D441C">
            <w:pPr>
              <w:spacing w:after="0" w:line="240" w:lineRule="auto"/>
              <w:jc w:val="center"/>
              <w:rPr>
                <w:rFonts w:ascii="Times New Roman" w:hAnsi="Times New Roman"/>
                <w:sz w:val="18"/>
                <w:szCs w:val="18"/>
                <w:lang w:val="en-US"/>
              </w:rPr>
            </w:pPr>
            <w:r w:rsidRPr="008141D3">
              <w:rPr>
                <w:rFonts w:ascii="Times New Roman" w:hAnsi="Times New Roman"/>
                <w:sz w:val="18"/>
                <w:szCs w:val="18"/>
                <w:lang w:val="en-US"/>
              </w:rPr>
              <w:t>Termen de valabilitate act</w:t>
            </w:r>
          </w:p>
        </w:tc>
        <w:tc>
          <w:tcPr>
            <w:tcW w:w="1134" w:type="dxa"/>
            <w:vMerge/>
            <w:tcBorders>
              <w:top w:val="single" w:sz="4" w:space="0" w:color="auto"/>
              <w:left w:val="single" w:sz="4" w:space="0" w:color="auto"/>
              <w:bottom w:val="single" w:sz="4" w:space="0" w:color="000000"/>
              <w:right w:val="single" w:sz="4" w:space="0" w:color="auto"/>
            </w:tcBorders>
            <w:vAlign w:val="center"/>
          </w:tcPr>
          <w:p w:rsidR="00A95FDB" w:rsidRPr="008141D3" w:rsidRDefault="00A95FDB" w:rsidP="000D441C">
            <w:pPr>
              <w:spacing w:after="0" w:line="240" w:lineRule="auto"/>
              <w:rPr>
                <w:rFonts w:ascii="Times New Roman" w:hAnsi="Times New Roman"/>
                <w:sz w:val="20"/>
                <w:szCs w:val="20"/>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F779DE">
        <w:trPr>
          <w:trHeight w:val="255"/>
        </w:trPr>
        <w:tc>
          <w:tcPr>
            <w:tcW w:w="498" w:type="dxa"/>
            <w:tcBorders>
              <w:top w:val="nil"/>
              <w:left w:val="single" w:sz="4" w:space="0" w:color="auto"/>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062"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34"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665"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70"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850" w:type="dxa"/>
            <w:gridSpan w:val="2"/>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6" w:type="dxa"/>
            <w:gridSpan w:val="2"/>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34"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6"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r>
      <w:tr w:rsidR="00A95FDB" w:rsidRPr="00710437" w:rsidTr="00F779DE">
        <w:trPr>
          <w:trHeight w:val="255"/>
        </w:trPr>
        <w:tc>
          <w:tcPr>
            <w:tcW w:w="498" w:type="dxa"/>
            <w:tcBorders>
              <w:top w:val="nil"/>
              <w:left w:val="single" w:sz="4" w:space="0" w:color="auto"/>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062"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34"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665"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70"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850" w:type="dxa"/>
            <w:gridSpan w:val="2"/>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6" w:type="dxa"/>
            <w:gridSpan w:val="2"/>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34"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6"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r>
      <w:tr w:rsidR="00A95FDB" w:rsidRPr="00710437" w:rsidTr="00F779DE">
        <w:trPr>
          <w:trHeight w:val="255"/>
        </w:trPr>
        <w:tc>
          <w:tcPr>
            <w:tcW w:w="498" w:type="dxa"/>
            <w:tcBorders>
              <w:top w:val="nil"/>
              <w:left w:val="single" w:sz="4" w:space="0" w:color="auto"/>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062"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34"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665"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70"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850" w:type="dxa"/>
            <w:gridSpan w:val="2"/>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6" w:type="dxa"/>
            <w:gridSpan w:val="2"/>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134"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c>
          <w:tcPr>
            <w:tcW w:w="1276" w:type="dxa"/>
            <w:tcBorders>
              <w:top w:val="nil"/>
              <w:left w:val="nil"/>
              <w:bottom w:val="single" w:sz="4" w:space="0" w:color="auto"/>
              <w:right w:val="single" w:sz="4" w:space="0" w:color="auto"/>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sz w:val="20"/>
                <w:szCs w:val="20"/>
                <w:lang w:val="en-US"/>
              </w:rPr>
              <w:t> </w:t>
            </w:r>
          </w:p>
        </w:tc>
      </w:tr>
      <w:tr w:rsidR="00A95FDB" w:rsidRPr="00710437" w:rsidTr="00F779DE">
        <w:trPr>
          <w:trHeight w:val="255"/>
        </w:trPr>
        <w:tc>
          <w:tcPr>
            <w:tcW w:w="498"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062"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665"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70"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85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F779DE">
        <w:trPr>
          <w:trHeight w:val="255"/>
        </w:trPr>
        <w:tc>
          <w:tcPr>
            <w:tcW w:w="5529" w:type="dxa"/>
            <w:gridSpan w:val="5"/>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b/>
                <w:bCs/>
                <w:sz w:val="20"/>
                <w:szCs w:val="20"/>
                <w:lang w:val="en-US"/>
              </w:rPr>
            </w:pPr>
            <w:r w:rsidRPr="008141D3">
              <w:rPr>
                <w:rFonts w:ascii="Times New Roman" w:hAnsi="Times New Roman"/>
                <w:b/>
                <w:bCs/>
                <w:sz w:val="20"/>
                <w:szCs w:val="20"/>
                <w:lang w:val="en-US"/>
              </w:rPr>
              <w:t>Răspundem de corectitudinea și exactitatea datelor</w:t>
            </w:r>
          </w:p>
        </w:tc>
        <w:tc>
          <w:tcPr>
            <w:tcW w:w="85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F779DE">
        <w:trPr>
          <w:trHeight w:val="255"/>
        </w:trPr>
        <w:tc>
          <w:tcPr>
            <w:tcW w:w="498"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062"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665"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70"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85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2E2EFC">
        <w:trPr>
          <w:trHeight w:val="255"/>
        </w:trPr>
        <w:tc>
          <w:tcPr>
            <w:tcW w:w="4359" w:type="dxa"/>
            <w:gridSpan w:val="4"/>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r w:rsidRPr="008141D3">
              <w:rPr>
                <w:rFonts w:ascii="Times New Roman" w:hAnsi="Times New Roman"/>
                <w:b/>
                <w:sz w:val="20"/>
                <w:szCs w:val="20"/>
                <w:lang w:val="en-US"/>
              </w:rPr>
              <w:t>Reprezentant legal</w:t>
            </w:r>
          </w:p>
        </w:tc>
        <w:tc>
          <w:tcPr>
            <w:tcW w:w="1170"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85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F779DE">
        <w:trPr>
          <w:trHeight w:val="255"/>
        </w:trPr>
        <w:tc>
          <w:tcPr>
            <w:tcW w:w="498"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b/>
                <w:sz w:val="20"/>
                <w:szCs w:val="20"/>
                <w:lang w:val="en-US"/>
              </w:rPr>
            </w:pPr>
          </w:p>
        </w:tc>
        <w:tc>
          <w:tcPr>
            <w:tcW w:w="1062"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b/>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665"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70"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85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F779DE">
        <w:trPr>
          <w:trHeight w:val="255"/>
        </w:trPr>
        <w:tc>
          <w:tcPr>
            <w:tcW w:w="4359" w:type="dxa"/>
            <w:gridSpan w:val="4"/>
            <w:tcBorders>
              <w:top w:val="nil"/>
              <w:left w:val="nil"/>
              <w:bottom w:val="nil"/>
              <w:right w:val="nil"/>
            </w:tcBorders>
            <w:noWrap/>
            <w:vAlign w:val="bottom"/>
          </w:tcPr>
          <w:p w:rsidR="00A95FDB" w:rsidRPr="008141D3" w:rsidRDefault="00A95FDB" w:rsidP="003B02B7">
            <w:pPr>
              <w:spacing w:after="0" w:line="240" w:lineRule="auto"/>
              <w:rPr>
                <w:rFonts w:ascii="Times New Roman" w:hAnsi="Times New Roman"/>
                <w:b/>
                <w:sz w:val="20"/>
                <w:szCs w:val="20"/>
                <w:lang w:val="en-US"/>
              </w:rPr>
            </w:pPr>
            <w:r w:rsidRPr="008141D3">
              <w:rPr>
                <w:rFonts w:ascii="Times New Roman" w:hAnsi="Times New Roman"/>
                <w:b/>
                <w:sz w:val="20"/>
                <w:szCs w:val="20"/>
                <w:lang w:val="en-US"/>
              </w:rPr>
              <w:t>Nume și prenume, semnătură</w:t>
            </w:r>
          </w:p>
        </w:tc>
        <w:tc>
          <w:tcPr>
            <w:tcW w:w="1170"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85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F779DE">
        <w:trPr>
          <w:trHeight w:val="255"/>
        </w:trPr>
        <w:tc>
          <w:tcPr>
            <w:tcW w:w="498"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b/>
                <w:sz w:val="20"/>
                <w:szCs w:val="20"/>
                <w:lang w:val="en-US"/>
              </w:rPr>
            </w:pPr>
          </w:p>
        </w:tc>
        <w:tc>
          <w:tcPr>
            <w:tcW w:w="1062"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b/>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665"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70"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85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r w:rsidR="00A95FDB" w:rsidRPr="00710437" w:rsidTr="00F779DE">
        <w:trPr>
          <w:trHeight w:val="255"/>
        </w:trPr>
        <w:tc>
          <w:tcPr>
            <w:tcW w:w="156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b/>
                <w:sz w:val="20"/>
                <w:szCs w:val="20"/>
                <w:lang w:val="en-US"/>
              </w:rPr>
            </w:pPr>
            <w:r w:rsidRPr="008141D3">
              <w:rPr>
                <w:rFonts w:ascii="Times New Roman" w:hAnsi="Times New Roman"/>
                <w:b/>
                <w:sz w:val="20"/>
                <w:szCs w:val="20"/>
                <w:lang w:val="en-US"/>
              </w:rPr>
              <w:t>Data întocmirii</w:t>
            </w: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665"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70"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850"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gridSpan w:val="2"/>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134"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c>
          <w:tcPr>
            <w:tcW w:w="1276" w:type="dxa"/>
            <w:tcBorders>
              <w:top w:val="nil"/>
              <w:left w:val="nil"/>
              <w:bottom w:val="nil"/>
              <w:right w:val="nil"/>
            </w:tcBorders>
            <w:noWrap/>
            <w:vAlign w:val="bottom"/>
          </w:tcPr>
          <w:p w:rsidR="00A95FDB" w:rsidRPr="008141D3" w:rsidRDefault="00A95FDB" w:rsidP="000D441C">
            <w:pPr>
              <w:spacing w:after="0" w:line="240" w:lineRule="auto"/>
              <w:rPr>
                <w:rFonts w:ascii="Times New Roman" w:hAnsi="Times New Roman"/>
                <w:sz w:val="20"/>
                <w:szCs w:val="20"/>
                <w:lang w:val="en-US"/>
              </w:rPr>
            </w:pPr>
          </w:p>
        </w:tc>
      </w:tr>
    </w:tbl>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Default="00A95FDB" w:rsidP="000D441C">
      <w:pPr>
        <w:spacing w:after="0" w:line="240" w:lineRule="auto"/>
        <w:jc w:val="both"/>
        <w:rPr>
          <w:rFonts w:ascii="Times New Roman" w:hAnsi="Times New Roman"/>
          <w:b/>
        </w:rPr>
      </w:pPr>
    </w:p>
    <w:p w:rsidR="00A95FDB" w:rsidRDefault="00A95FDB" w:rsidP="000D441C">
      <w:pPr>
        <w:spacing w:after="0" w:line="240" w:lineRule="auto"/>
        <w:jc w:val="both"/>
        <w:rPr>
          <w:rFonts w:ascii="Times New Roman" w:hAnsi="Times New Roman"/>
          <w:b/>
        </w:rPr>
      </w:pPr>
    </w:p>
    <w:p w:rsidR="00A95FDB"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8246F5">
      <w:pPr>
        <w:spacing w:after="0" w:line="240" w:lineRule="auto"/>
        <w:jc w:val="both"/>
        <w:rPr>
          <w:rFonts w:ascii="Times New Roman" w:hAnsi="Times New Roman"/>
          <w:b/>
        </w:rPr>
      </w:pPr>
      <w:r>
        <w:rPr>
          <w:rFonts w:ascii="Times New Roman" w:hAnsi="Times New Roman"/>
          <w:b/>
        </w:rPr>
        <w:t xml:space="preserve"> </w:t>
      </w:r>
      <w:r w:rsidRPr="008141D3">
        <w:rPr>
          <w:rFonts w:ascii="Times New Roman" w:hAnsi="Times New Roman"/>
          <w:b/>
        </w:rPr>
        <w:t>ANEXA 7</w:t>
      </w:r>
    </w:p>
    <w:p w:rsidR="00A95FDB" w:rsidRPr="008141D3" w:rsidRDefault="00A95FDB" w:rsidP="008246F5">
      <w:pPr>
        <w:spacing w:after="0" w:line="240" w:lineRule="auto"/>
        <w:jc w:val="both"/>
        <w:rPr>
          <w:rFonts w:ascii="Times New Roman" w:hAnsi="Times New Roman"/>
          <w:b/>
        </w:rPr>
      </w:pPr>
      <w:r>
        <w:rPr>
          <w:rFonts w:ascii="Times New Roman" w:hAnsi="Times New Roman"/>
          <w:b/>
        </w:rPr>
        <w:t xml:space="preserve"> </w:t>
      </w:r>
      <w:r w:rsidRPr="008141D3">
        <w:rPr>
          <w:rFonts w:ascii="Times New Roman" w:hAnsi="Times New Roman"/>
          <w:b/>
        </w:rPr>
        <w:t>la metodologie</w:t>
      </w:r>
    </w:p>
    <w:p w:rsidR="00A95FDB" w:rsidRPr="008141D3" w:rsidRDefault="00A95FDB" w:rsidP="008246F5">
      <w:pPr>
        <w:spacing w:after="0" w:line="240" w:lineRule="auto"/>
        <w:jc w:val="both"/>
        <w:rPr>
          <w:rFonts w:ascii="Times New Roman" w:hAnsi="Times New Roman"/>
          <w:b/>
        </w:rPr>
      </w:pPr>
    </w:p>
    <w:p w:rsidR="00A95FDB" w:rsidRPr="008141D3" w:rsidRDefault="00A95FDB" w:rsidP="008246F5">
      <w:pPr>
        <w:spacing w:after="0" w:line="240" w:lineRule="auto"/>
        <w:jc w:val="both"/>
        <w:rPr>
          <w:rFonts w:ascii="Times New Roman" w:hAnsi="Times New Roman"/>
          <w:b/>
        </w:rPr>
      </w:pPr>
      <w:r w:rsidRPr="008141D3">
        <w:rPr>
          <w:rFonts w:ascii="Times New Roman" w:hAnsi="Times New Roman"/>
          <w:b/>
        </w:rPr>
        <w:t xml:space="preserve">CASA DE ASIGURĂRI DE SĂNĂTATE _____________________ </w:t>
      </w:r>
    </w:p>
    <w:p w:rsidR="00A95FDB" w:rsidRPr="008141D3" w:rsidRDefault="00A95FDB" w:rsidP="008246F5">
      <w:pPr>
        <w:spacing w:after="0" w:line="240" w:lineRule="auto"/>
        <w:jc w:val="both"/>
        <w:rPr>
          <w:rFonts w:ascii="Times New Roman" w:hAnsi="Times New Roman"/>
          <w:b/>
        </w:rPr>
      </w:pPr>
      <w:r w:rsidRPr="008141D3">
        <w:rPr>
          <w:rFonts w:ascii="Times New Roman" w:hAnsi="Times New Roman"/>
          <w:b/>
        </w:rPr>
        <w:t>COMISIA DE EVALUARE A FURNIZORILOR</w:t>
      </w:r>
    </w:p>
    <w:p w:rsidR="00A95FDB" w:rsidRPr="008141D3" w:rsidRDefault="00A95FDB" w:rsidP="008246F5">
      <w:pPr>
        <w:spacing w:after="0" w:line="240" w:lineRule="auto"/>
        <w:jc w:val="both"/>
        <w:rPr>
          <w:rFonts w:ascii="Times New Roman" w:hAnsi="Times New Roman"/>
          <w:b/>
        </w:rPr>
      </w:pPr>
    </w:p>
    <w:p w:rsidR="00A95FDB" w:rsidRPr="008141D3" w:rsidRDefault="00A95FDB" w:rsidP="008246F5">
      <w:pPr>
        <w:spacing w:after="0" w:line="240" w:lineRule="auto"/>
        <w:jc w:val="both"/>
        <w:rPr>
          <w:rFonts w:ascii="Times New Roman" w:hAnsi="Times New Roman"/>
          <w:b/>
        </w:rPr>
      </w:pPr>
      <w:r w:rsidRPr="008141D3">
        <w:rPr>
          <w:rFonts w:ascii="Times New Roman" w:hAnsi="Times New Roman"/>
          <w:b/>
        </w:rPr>
        <w:t xml:space="preserve">    Nr. ...................</w:t>
      </w:r>
    </w:p>
    <w:p w:rsidR="00A95FDB" w:rsidRPr="008141D3" w:rsidRDefault="00A95FDB" w:rsidP="008246F5">
      <w:pPr>
        <w:spacing w:after="0" w:line="240" w:lineRule="auto"/>
        <w:jc w:val="both"/>
        <w:rPr>
          <w:rFonts w:ascii="Times New Roman" w:hAnsi="Times New Roman"/>
          <w:b/>
        </w:rPr>
      </w:pPr>
      <w:r w:rsidRPr="008141D3">
        <w:rPr>
          <w:rFonts w:ascii="Times New Roman" w:hAnsi="Times New Roman"/>
          <w:b/>
        </w:rPr>
        <w:t xml:space="preserve">    Data .................</w:t>
      </w:r>
    </w:p>
    <w:p w:rsidR="00A95FDB" w:rsidRPr="008141D3" w:rsidRDefault="00A95FDB" w:rsidP="008246F5">
      <w:pPr>
        <w:spacing w:after="0" w:line="240" w:lineRule="auto"/>
        <w:jc w:val="both"/>
        <w:rPr>
          <w:rFonts w:ascii="Times New Roman" w:hAnsi="Times New Roman"/>
          <w:b/>
        </w:rPr>
      </w:pPr>
    </w:p>
    <w:p w:rsidR="00A95FDB" w:rsidRPr="008141D3" w:rsidRDefault="00A95FDB" w:rsidP="008246F5">
      <w:pPr>
        <w:spacing w:after="0" w:line="240" w:lineRule="auto"/>
        <w:jc w:val="both"/>
        <w:rPr>
          <w:rFonts w:ascii="Times New Roman" w:hAnsi="Times New Roman"/>
          <w:b/>
        </w:rPr>
      </w:pPr>
    </w:p>
    <w:p w:rsidR="00A95FDB" w:rsidRPr="008141D3" w:rsidRDefault="00A95FDB" w:rsidP="008246F5">
      <w:pPr>
        <w:spacing w:after="0" w:line="240" w:lineRule="auto"/>
        <w:jc w:val="center"/>
        <w:rPr>
          <w:rFonts w:ascii="Times New Roman" w:hAnsi="Times New Roman"/>
          <w:b/>
        </w:rPr>
      </w:pPr>
      <w:r w:rsidRPr="008141D3">
        <w:rPr>
          <w:rFonts w:ascii="Times New Roman" w:hAnsi="Times New Roman"/>
          <w:b/>
        </w:rPr>
        <w:t>RAPORT DE EVALUARE</w:t>
      </w:r>
    </w:p>
    <w:p w:rsidR="00A95FDB" w:rsidRPr="008141D3" w:rsidRDefault="00A95FDB" w:rsidP="008246F5">
      <w:pPr>
        <w:spacing w:after="0" w:line="240" w:lineRule="auto"/>
        <w:jc w:val="both"/>
        <w:rPr>
          <w:rFonts w:ascii="Times New Roman" w:hAnsi="Times New Roman"/>
        </w:rPr>
      </w:pPr>
    </w:p>
    <w:p w:rsidR="00A95FDB" w:rsidRPr="008141D3" w:rsidRDefault="00A95FDB" w:rsidP="008246F5">
      <w:pPr>
        <w:spacing w:after="0" w:line="240" w:lineRule="auto"/>
        <w:jc w:val="both"/>
        <w:rPr>
          <w:rFonts w:ascii="Times New Roman" w:hAnsi="Times New Roman"/>
        </w:rPr>
      </w:pPr>
      <w:r w:rsidRPr="008141D3">
        <w:rPr>
          <w:rFonts w:ascii="Times New Roman" w:hAnsi="Times New Roman"/>
        </w:rPr>
        <w:t xml:space="preserve">   </w:t>
      </w:r>
      <w:r w:rsidRPr="008141D3">
        <w:rPr>
          <w:rFonts w:ascii="Times New Roman" w:hAnsi="Times New Roman"/>
        </w:rPr>
        <w:tab/>
        <w:t xml:space="preserve"> Comisia de evaluare, constituită prin Decizia directorului general al CAS nr._______/__________</w:t>
      </w:r>
      <w:r>
        <w:rPr>
          <w:rFonts w:ascii="Times New Roman" w:hAnsi="Times New Roman"/>
        </w:rPr>
        <w:t>__</w:t>
      </w:r>
      <w:r w:rsidRPr="008141D3">
        <w:rPr>
          <w:rFonts w:ascii="Times New Roman" w:hAnsi="Times New Roman"/>
        </w:rPr>
        <w:t xml:space="preserve">, </w:t>
      </w:r>
    </w:p>
    <w:p w:rsidR="00A95FDB" w:rsidRPr="008246F5" w:rsidRDefault="00A95FDB" w:rsidP="008246F5">
      <w:pPr>
        <w:spacing w:after="0" w:line="240" w:lineRule="auto"/>
        <w:jc w:val="both"/>
        <w:rPr>
          <w:rFonts w:ascii="Times New Roman" w:hAnsi="Times New Roman"/>
        </w:rPr>
      </w:pPr>
      <w:r w:rsidRPr="008141D3">
        <w:rPr>
          <w:rFonts w:ascii="Times New Roman" w:hAnsi="Times New Roman"/>
        </w:rPr>
        <w:t>în urma analizei dosarului de evaluare nr. ............ d</w:t>
      </w:r>
      <w:r>
        <w:rPr>
          <w:rFonts w:ascii="Times New Roman" w:hAnsi="Times New Roman"/>
        </w:rPr>
        <w:t xml:space="preserve">in data ....................., </w:t>
      </w:r>
      <w:r w:rsidRPr="008141D3">
        <w:rPr>
          <w:rFonts w:ascii="Times New Roman" w:hAnsi="Times New Roman"/>
        </w:rPr>
        <w:t xml:space="preserve">depus de </w:t>
      </w:r>
      <w:r w:rsidRPr="008141D3">
        <w:rPr>
          <w:rFonts w:ascii="Times New Roman" w:hAnsi="Times New Roman"/>
          <w:iCs/>
        </w:rPr>
        <w:t>reprezentantul legal al furnizorului ..................................... cu următoarele date de identificare</w:t>
      </w:r>
      <w:r w:rsidRPr="008141D3">
        <w:rPr>
          <w:rFonts w:ascii="Times New Roman" w:hAnsi="Times New Roman"/>
          <w:iCs/>
          <w:lang w:val="en-US"/>
        </w:rPr>
        <w:t>:</w:t>
      </w:r>
      <w:r w:rsidRPr="008141D3">
        <w:rPr>
          <w:rFonts w:ascii="Times New Roman" w:hAnsi="Times New Roman"/>
          <w:iCs/>
        </w:rPr>
        <w:t xml:space="preserve"> </w:t>
      </w:r>
    </w:p>
    <w:p w:rsidR="00A95FDB" w:rsidRPr="008141D3" w:rsidRDefault="00A95FDB" w:rsidP="008246F5">
      <w:pPr>
        <w:spacing w:after="0" w:line="240" w:lineRule="auto"/>
        <w:jc w:val="both"/>
        <w:rPr>
          <w:rFonts w:ascii="Times New Roman" w:hAnsi="Times New Roman"/>
          <w:iCs/>
        </w:rPr>
      </w:pPr>
      <w:r w:rsidRPr="008141D3">
        <w:rPr>
          <w:rFonts w:ascii="Times New Roman" w:hAnsi="Times New Roman"/>
          <w:iCs/>
        </w:rPr>
        <w:t>cod fiscal......</w:t>
      </w:r>
      <w:r>
        <w:rPr>
          <w:rFonts w:ascii="Times New Roman" w:hAnsi="Times New Roman"/>
          <w:iCs/>
        </w:rPr>
        <w:t>...............</w:t>
      </w:r>
      <w:r w:rsidRPr="008141D3">
        <w:rPr>
          <w:rFonts w:ascii="Times New Roman" w:hAnsi="Times New Roman"/>
          <w:iCs/>
        </w:rPr>
        <w:t>localitatea ............................ str. ............................. nr. ... județul ..................... telefon .............. e-mail....................</w:t>
      </w:r>
      <w:r w:rsidRPr="008141D3">
        <w:rPr>
          <w:rFonts w:ascii="Times New Roman" w:hAnsi="Times New Roman"/>
        </w:rPr>
        <w:t xml:space="preserve"> </w:t>
      </w:r>
    </w:p>
    <w:p w:rsidR="00A95FDB" w:rsidRPr="008141D3" w:rsidRDefault="00A95FDB" w:rsidP="008246F5">
      <w:pPr>
        <w:spacing w:after="0" w:line="240" w:lineRule="auto"/>
        <w:jc w:val="both"/>
        <w:rPr>
          <w:rFonts w:ascii="Times New Roman" w:hAnsi="Times New Roman"/>
          <w:lang w:val="en-US"/>
        </w:rPr>
      </w:pPr>
      <w:r w:rsidRPr="008141D3">
        <w:rPr>
          <w:rFonts w:ascii="Times New Roman" w:hAnsi="Times New Roman"/>
        </w:rPr>
        <w:t>constată următoarele</w:t>
      </w:r>
      <w:r w:rsidRPr="008141D3">
        <w:rPr>
          <w:rFonts w:ascii="Times New Roman" w:hAnsi="Times New Roman"/>
          <w:lang w:val="en-US"/>
        </w:rPr>
        <w:t>:</w:t>
      </w:r>
    </w:p>
    <w:p w:rsidR="00A95FDB" w:rsidRPr="008141D3" w:rsidRDefault="00A95FDB" w:rsidP="008246F5">
      <w:pPr>
        <w:spacing w:after="0" w:line="240" w:lineRule="auto"/>
        <w:jc w:val="both"/>
        <w:rPr>
          <w:rFonts w:ascii="Times New Roman" w:hAnsi="Times New Roman"/>
          <w:lang w:val="en-US"/>
        </w:rPr>
      </w:pPr>
    </w:p>
    <w:p w:rsidR="00A95FDB" w:rsidRPr="008141D3" w:rsidRDefault="00A95FDB" w:rsidP="008246F5">
      <w:pPr>
        <w:spacing w:after="0" w:line="240" w:lineRule="auto"/>
        <w:jc w:val="both"/>
        <w:rPr>
          <w:rFonts w:ascii="Times New Roman" w:hAnsi="Times New Roman"/>
        </w:rPr>
      </w:pPr>
      <w:r w:rsidRPr="008141D3">
        <w:rPr>
          <w:rFonts w:ascii="Times New Roman" w:hAnsi="Times New Roman"/>
        </w:rPr>
        <w:t xml:space="preserve"> furnizorul, pentru sediul lucrativ/punctul de lucru situat în localitatea  ......str. ......nr............ </w:t>
      </w:r>
      <w:r w:rsidRPr="008141D3">
        <w:rPr>
          <w:rFonts w:ascii="Times New Roman" w:hAnsi="Times New Roman"/>
          <w:iCs/>
        </w:rPr>
        <w:t>județul .............</w:t>
      </w:r>
      <w:r>
        <w:rPr>
          <w:rFonts w:ascii="Times New Roman" w:hAnsi="Times New Roman"/>
          <w:iCs/>
        </w:rPr>
        <w:t>........ telefon ................................</w:t>
      </w:r>
      <w:r w:rsidRPr="008141D3">
        <w:rPr>
          <w:rFonts w:ascii="Times New Roman" w:hAnsi="Times New Roman"/>
          <w:iCs/>
        </w:rPr>
        <w:t>e-mail....................</w:t>
      </w:r>
      <w:r w:rsidRPr="008141D3">
        <w:rPr>
          <w:rFonts w:ascii="Times New Roman" w:hAnsi="Times New Roman"/>
        </w:rPr>
        <w:t xml:space="preserve"> </w:t>
      </w:r>
    </w:p>
    <w:p w:rsidR="00A95FDB" w:rsidRPr="008141D3" w:rsidRDefault="00A95FDB" w:rsidP="008246F5">
      <w:pPr>
        <w:numPr>
          <w:ilvl w:val="0"/>
          <w:numId w:val="16"/>
        </w:numPr>
        <w:spacing w:after="0" w:line="240" w:lineRule="auto"/>
        <w:contextualSpacing/>
        <w:jc w:val="both"/>
        <w:rPr>
          <w:rFonts w:ascii="Times New Roman" w:hAnsi="Times New Roman"/>
        </w:rPr>
      </w:pPr>
      <w:r w:rsidRPr="008141D3">
        <w:rPr>
          <w:rFonts w:ascii="Times New Roman" w:hAnsi="Times New Roman"/>
        </w:rPr>
        <w:t>îndeplinește: ..........total criterii, din care........criterii  de eligibilitate</w:t>
      </w:r>
    </w:p>
    <w:p w:rsidR="00A95FDB" w:rsidRPr="008141D3" w:rsidRDefault="00A95FDB" w:rsidP="008246F5">
      <w:pPr>
        <w:numPr>
          <w:ilvl w:val="0"/>
          <w:numId w:val="16"/>
        </w:numPr>
        <w:spacing w:after="0" w:line="240" w:lineRule="auto"/>
        <w:contextualSpacing/>
        <w:jc w:val="both"/>
        <w:rPr>
          <w:rFonts w:ascii="Times New Roman" w:hAnsi="Times New Roman"/>
          <w:iCs/>
        </w:rPr>
      </w:pPr>
      <w:r w:rsidRPr="008141D3">
        <w:rPr>
          <w:rFonts w:ascii="Times New Roman" w:hAnsi="Times New Roman"/>
        </w:rPr>
        <w:t>nu îndeplinește........criterii</w:t>
      </w:r>
      <w:r w:rsidRPr="008141D3">
        <w:rPr>
          <w:rFonts w:ascii="Times New Roman" w:hAnsi="Times New Roman"/>
          <w:iCs/>
        </w:rPr>
        <w:t xml:space="preserve"> </w:t>
      </w:r>
      <w:r w:rsidRPr="008141D3">
        <w:rPr>
          <w:rFonts w:ascii="Times New Roman" w:hAnsi="Times New Roman"/>
        </w:rPr>
        <w:t>de eligibilitate</w:t>
      </w:r>
      <w:r w:rsidRPr="008141D3">
        <w:rPr>
          <w:rFonts w:ascii="Times New Roman" w:hAnsi="Times New Roman"/>
          <w:iCs/>
        </w:rPr>
        <w:t xml:space="preserve">  </w:t>
      </w:r>
    </w:p>
    <w:p w:rsidR="00A95FDB" w:rsidRPr="008141D3" w:rsidRDefault="00A95FDB" w:rsidP="008246F5">
      <w:pPr>
        <w:spacing w:after="0" w:line="240" w:lineRule="auto"/>
        <w:jc w:val="both"/>
        <w:rPr>
          <w:rFonts w:ascii="Times New Roman" w:hAnsi="Times New Roman"/>
          <w:iCs/>
        </w:rPr>
      </w:pPr>
    </w:p>
    <w:p w:rsidR="00A95FDB" w:rsidRPr="008141D3" w:rsidRDefault="00A95FDB" w:rsidP="008246F5">
      <w:pPr>
        <w:spacing w:after="0" w:line="240" w:lineRule="auto"/>
        <w:jc w:val="both"/>
        <w:rPr>
          <w:rFonts w:ascii="Times New Roman" w:hAnsi="Times New Roman"/>
          <w:iCs/>
        </w:rPr>
      </w:pPr>
      <w:r w:rsidRPr="008141D3">
        <w:rPr>
          <w:rFonts w:ascii="Times New Roman" w:hAnsi="Times New Roman"/>
          <w:iCs/>
        </w:rPr>
        <w:t xml:space="preserve">Observații </w:t>
      </w:r>
      <w:r w:rsidRPr="008141D3">
        <w:rPr>
          <w:rFonts w:ascii="Times New Roman" w:hAnsi="Times New Roman"/>
          <w:bCs/>
          <w:sz w:val="20"/>
          <w:szCs w:val="20"/>
          <w:lang w:val="en-US"/>
        </w:rPr>
        <w:t>*</w:t>
      </w:r>
      <w:r w:rsidRPr="008141D3">
        <w:rPr>
          <w:rFonts w:ascii="Times New Roman" w:hAnsi="Times New Roman"/>
          <w:iCs/>
        </w:rPr>
        <w:t>...................................................................................</w:t>
      </w:r>
    </w:p>
    <w:p w:rsidR="00A95FDB" w:rsidRPr="008141D3" w:rsidRDefault="00A95FDB" w:rsidP="008246F5">
      <w:pPr>
        <w:spacing w:after="0" w:line="240" w:lineRule="auto"/>
        <w:jc w:val="both"/>
        <w:rPr>
          <w:rFonts w:ascii="Times New Roman" w:hAnsi="Times New Roman"/>
          <w:iCs/>
        </w:rPr>
      </w:pPr>
      <w:r w:rsidRPr="008141D3">
        <w:rPr>
          <w:rFonts w:ascii="Times New Roman" w:hAnsi="Times New Roman"/>
          <w:bCs/>
          <w:sz w:val="20"/>
          <w:szCs w:val="20"/>
          <w:lang w:val="en-US"/>
        </w:rPr>
        <w:t xml:space="preserve">*se menționează tipul de furnizor/specialitatea în cazul cabinetelor/compartimentul în cazul furnizorilor de </w:t>
      </w:r>
      <w:r w:rsidRPr="008141D3">
        <w:rPr>
          <w:rFonts w:ascii="Times New Roman" w:hAnsi="Times New Roman"/>
          <w:sz w:val="20"/>
          <w:szCs w:val="20"/>
        </w:rPr>
        <w:t xml:space="preserve">servicii medicale paraclinice </w:t>
      </w:r>
      <w:r w:rsidRPr="008141D3">
        <w:rPr>
          <w:rFonts w:ascii="Times New Roman" w:hAnsi="Times New Roman"/>
          <w:iCs/>
          <w:sz w:val="20"/>
          <w:szCs w:val="20"/>
        </w:rPr>
        <w:t>- analize medicale de laborator</w:t>
      </w:r>
    </w:p>
    <w:p w:rsidR="00A95FDB" w:rsidRPr="008141D3" w:rsidRDefault="00A95FDB" w:rsidP="008246F5">
      <w:pPr>
        <w:spacing w:after="0" w:line="240" w:lineRule="auto"/>
        <w:jc w:val="both"/>
        <w:rPr>
          <w:rFonts w:ascii="Times New Roman" w:hAnsi="Times New Roman"/>
          <w:iCs/>
        </w:rPr>
      </w:pPr>
    </w:p>
    <w:p w:rsidR="00A95FDB" w:rsidRPr="008141D3" w:rsidRDefault="00A95FDB" w:rsidP="008246F5">
      <w:pPr>
        <w:spacing w:after="0" w:line="240" w:lineRule="auto"/>
        <w:jc w:val="both"/>
        <w:rPr>
          <w:rFonts w:ascii="Times New Roman" w:hAnsi="Times New Roman"/>
          <w:iCs/>
        </w:rPr>
      </w:pPr>
      <w:r w:rsidRPr="008141D3">
        <w:rPr>
          <w:rFonts w:ascii="Times New Roman" w:hAnsi="Times New Roman"/>
          <w:b/>
          <w:iCs/>
        </w:rPr>
        <w:t>Comisie de evaluare,</w:t>
      </w:r>
    </w:p>
    <w:p w:rsidR="00A95FDB" w:rsidRPr="008141D3" w:rsidRDefault="00A95FDB" w:rsidP="008246F5">
      <w:pPr>
        <w:spacing w:after="0" w:line="240" w:lineRule="auto"/>
        <w:jc w:val="both"/>
        <w:rPr>
          <w:rFonts w:ascii="Times New Roman" w:hAnsi="Times New Roman"/>
          <w:b/>
          <w:iCs/>
        </w:rPr>
      </w:pPr>
    </w:p>
    <w:p w:rsidR="00A95FDB" w:rsidRPr="008141D3" w:rsidRDefault="00A95FDB" w:rsidP="008246F5">
      <w:pPr>
        <w:spacing w:after="0" w:line="240" w:lineRule="auto"/>
        <w:jc w:val="both"/>
        <w:rPr>
          <w:rFonts w:ascii="Times New Roman" w:hAnsi="Times New Roman"/>
          <w:b/>
          <w:iCs/>
        </w:rPr>
      </w:pPr>
      <w:r w:rsidRPr="008141D3">
        <w:rPr>
          <w:rFonts w:ascii="Times New Roman" w:hAnsi="Times New Roman"/>
          <w:b/>
          <w:iCs/>
        </w:rPr>
        <w:t>Președinte,</w:t>
      </w:r>
    </w:p>
    <w:p w:rsidR="00A95FDB" w:rsidRPr="008141D3" w:rsidRDefault="00A95FDB" w:rsidP="008246F5">
      <w:pPr>
        <w:spacing w:after="0" w:line="240" w:lineRule="auto"/>
        <w:jc w:val="both"/>
        <w:rPr>
          <w:rFonts w:ascii="Times New Roman" w:hAnsi="Times New Roman"/>
          <w:b/>
        </w:rPr>
      </w:pPr>
      <w:r w:rsidRPr="008141D3">
        <w:rPr>
          <w:rFonts w:ascii="Times New Roman" w:hAnsi="Times New Roman"/>
          <w:b/>
          <w:iCs/>
        </w:rPr>
        <w:t>...................</w:t>
      </w:r>
    </w:p>
    <w:p w:rsidR="00A95FDB" w:rsidRPr="008141D3" w:rsidRDefault="00A95FDB" w:rsidP="008246F5">
      <w:pPr>
        <w:spacing w:after="0" w:line="240" w:lineRule="auto"/>
        <w:jc w:val="both"/>
        <w:rPr>
          <w:rFonts w:ascii="Times New Roman" w:hAnsi="Times New Roman"/>
        </w:rPr>
      </w:pPr>
    </w:p>
    <w:p w:rsidR="00A95FDB" w:rsidRPr="008141D3" w:rsidRDefault="00A95FDB" w:rsidP="008246F5">
      <w:pPr>
        <w:spacing w:after="0" w:line="240" w:lineRule="auto"/>
        <w:jc w:val="both"/>
        <w:rPr>
          <w:rFonts w:ascii="Times New Roman" w:hAnsi="Times New Roman"/>
          <w:b/>
        </w:rPr>
      </w:pPr>
      <w:r w:rsidRPr="008141D3">
        <w:rPr>
          <w:rFonts w:ascii="Times New Roman" w:hAnsi="Times New Roman"/>
          <w:b/>
        </w:rPr>
        <w:t>Membri,</w:t>
      </w:r>
    </w:p>
    <w:p w:rsidR="00A95FDB" w:rsidRPr="008141D3" w:rsidRDefault="00A95FDB" w:rsidP="008246F5">
      <w:pPr>
        <w:spacing w:after="0" w:line="240" w:lineRule="auto"/>
        <w:jc w:val="both"/>
        <w:rPr>
          <w:rFonts w:ascii="Times New Roman" w:hAnsi="Times New Roman"/>
          <w:b/>
        </w:rPr>
      </w:pPr>
      <w:r w:rsidRPr="008141D3">
        <w:rPr>
          <w:rFonts w:ascii="Times New Roman" w:hAnsi="Times New Roman"/>
          <w:b/>
        </w:rPr>
        <w:t>.......................</w:t>
      </w:r>
    </w:p>
    <w:p w:rsidR="00A95FDB" w:rsidRPr="008141D3" w:rsidRDefault="00A95FDB" w:rsidP="008246F5">
      <w:pPr>
        <w:spacing w:after="0" w:line="240" w:lineRule="auto"/>
        <w:jc w:val="both"/>
        <w:rPr>
          <w:rFonts w:ascii="Times New Roman" w:hAnsi="Times New Roman"/>
          <w:b/>
        </w:rPr>
      </w:pPr>
      <w:r w:rsidRPr="008141D3">
        <w:rPr>
          <w:rFonts w:ascii="Times New Roman" w:hAnsi="Times New Roman"/>
          <w:b/>
        </w:rPr>
        <w:t>.......................</w:t>
      </w: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p>
    <w:p w:rsidR="00A95FDB" w:rsidRDefault="00A95FDB" w:rsidP="000D441C">
      <w:pPr>
        <w:spacing w:after="0" w:line="240" w:lineRule="auto"/>
        <w:jc w:val="both"/>
        <w:rPr>
          <w:rFonts w:ascii="Times New Roman" w:hAnsi="Times New Roman"/>
          <w:b/>
        </w:rPr>
      </w:pPr>
    </w:p>
    <w:p w:rsidR="00A95FDB" w:rsidRPr="008141D3" w:rsidRDefault="00A95FDB" w:rsidP="000D441C">
      <w:pPr>
        <w:spacing w:after="0" w:line="240" w:lineRule="auto"/>
        <w:jc w:val="both"/>
        <w:rPr>
          <w:rFonts w:ascii="Times New Roman" w:hAnsi="Times New Roman"/>
          <w:b/>
        </w:rPr>
      </w:pPr>
      <w:r w:rsidRPr="008141D3">
        <w:rPr>
          <w:rFonts w:ascii="Times New Roman" w:hAnsi="Times New Roman"/>
          <w:b/>
        </w:rPr>
        <w:t>ANEXA 8</w:t>
      </w:r>
    </w:p>
    <w:p w:rsidR="00A95FDB" w:rsidRPr="008141D3" w:rsidRDefault="00A95FDB" w:rsidP="000D441C">
      <w:pPr>
        <w:spacing w:after="0" w:line="240" w:lineRule="auto"/>
        <w:jc w:val="both"/>
        <w:rPr>
          <w:rFonts w:ascii="Times New Roman" w:hAnsi="Times New Roman"/>
          <w:b/>
          <w:iCs/>
        </w:rPr>
      </w:pPr>
      <w:r w:rsidRPr="008141D3">
        <w:rPr>
          <w:rFonts w:ascii="Times New Roman" w:hAnsi="Times New Roman"/>
          <w:b/>
          <w:iCs/>
        </w:rPr>
        <w:t>la metodologie</w:t>
      </w:r>
    </w:p>
    <w:p w:rsidR="00A95FDB" w:rsidRPr="008141D3" w:rsidRDefault="00A95FDB" w:rsidP="000D441C">
      <w:pPr>
        <w:spacing w:after="0" w:line="240" w:lineRule="auto"/>
        <w:jc w:val="both"/>
        <w:rPr>
          <w:rFonts w:ascii="Times New Roman" w:hAnsi="Times New Roman"/>
          <w:b/>
          <w:iCs/>
        </w:rPr>
      </w:pPr>
    </w:p>
    <w:p w:rsidR="00A95FDB" w:rsidRPr="008141D3" w:rsidRDefault="00A95FDB" w:rsidP="000D441C">
      <w:pPr>
        <w:spacing w:after="0" w:line="240" w:lineRule="auto"/>
        <w:jc w:val="both"/>
        <w:rPr>
          <w:rFonts w:ascii="Times New Roman" w:hAnsi="Times New Roman"/>
          <w:b/>
          <w:iCs/>
        </w:rPr>
      </w:pPr>
    </w:p>
    <w:p w:rsidR="00A95FDB" w:rsidRPr="008141D3" w:rsidRDefault="00A95FDB" w:rsidP="000D441C">
      <w:pPr>
        <w:spacing w:after="0" w:line="240" w:lineRule="auto"/>
        <w:jc w:val="both"/>
        <w:rPr>
          <w:rFonts w:ascii="Times New Roman" w:hAnsi="Times New Roman"/>
          <w:b/>
        </w:rPr>
      </w:pPr>
      <w:r w:rsidRPr="008141D3">
        <w:rPr>
          <w:rFonts w:ascii="Times New Roman" w:hAnsi="Times New Roman"/>
          <w:b/>
        </w:rPr>
        <w:t xml:space="preserve">CASA DE ASIGURĂRI DE SĂNĂTATE _____________________ </w:t>
      </w:r>
      <w:r w:rsidRPr="008141D3">
        <w:rPr>
          <w:rFonts w:ascii="Times New Roman" w:hAnsi="Times New Roman"/>
          <w:b/>
          <w:iCs/>
        </w:rPr>
        <w:t xml:space="preserve">   </w:t>
      </w:r>
    </w:p>
    <w:p w:rsidR="00A95FDB" w:rsidRPr="008141D3" w:rsidRDefault="00A95FDB" w:rsidP="000D441C">
      <w:pPr>
        <w:spacing w:after="0" w:line="240" w:lineRule="auto"/>
        <w:jc w:val="both"/>
        <w:rPr>
          <w:rFonts w:ascii="Times New Roman" w:hAnsi="Times New Roman"/>
          <w:b/>
          <w:iCs/>
        </w:rPr>
      </w:pPr>
      <w:r w:rsidRPr="008141D3">
        <w:rPr>
          <w:rFonts w:ascii="Times New Roman" w:hAnsi="Times New Roman"/>
          <w:b/>
          <w:iCs/>
        </w:rPr>
        <w:t>COMISIA DE EVALUARE A FURNIZORILOR</w:t>
      </w:r>
    </w:p>
    <w:p w:rsidR="00A95FDB" w:rsidRPr="008141D3" w:rsidRDefault="00A95FDB" w:rsidP="000D441C">
      <w:pPr>
        <w:spacing w:after="0" w:line="240" w:lineRule="auto"/>
        <w:jc w:val="both"/>
        <w:rPr>
          <w:rFonts w:ascii="Times New Roman" w:hAnsi="Times New Roman"/>
          <w:b/>
          <w:iCs/>
        </w:rPr>
      </w:pPr>
      <w:r w:rsidRPr="008141D3">
        <w:rPr>
          <w:rFonts w:ascii="Times New Roman" w:hAnsi="Times New Roman"/>
          <w:b/>
          <w:iCs/>
        </w:rPr>
        <w:t xml:space="preserve">    Nr. ...................</w:t>
      </w:r>
    </w:p>
    <w:p w:rsidR="00A95FDB" w:rsidRPr="008141D3" w:rsidRDefault="00A95FDB" w:rsidP="000D441C">
      <w:pPr>
        <w:spacing w:after="0" w:line="240" w:lineRule="auto"/>
        <w:jc w:val="both"/>
        <w:rPr>
          <w:rFonts w:ascii="Times New Roman" w:hAnsi="Times New Roman"/>
          <w:b/>
          <w:iCs/>
        </w:rPr>
      </w:pPr>
      <w:r w:rsidRPr="008141D3">
        <w:rPr>
          <w:rFonts w:ascii="Times New Roman" w:hAnsi="Times New Roman"/>
          <w:b/>
          <w:iCs/>
        </w:rPr>
        <w:t xml:space="preserve">    Data ..................</w:t>
      </w: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center"/>
        <w:rPr>
          <w:rFonts w:ascii="Times New Roman" w:hAnsi="Times New Roman"/>
          <w:b/>
          <w:iCs/>
        </w:rPr>
      </w:pPr>
      <w:r w:rsidRPr="008141D3">
        <w:rPr>
          <w:rFonts w:ascii="Times New Roman" w:hAnsi="Times New Roman"/>
          <w:b/>
          <w:iCs/>
        </w:rPr>
        <w:t>DECIZIE DE EVALUARE</w:t>
      </w:r>
    </w:p>
    <w:p w:rsidR="00A95FDB" w:rsidRPr="008141D3" w:rsidRDefault="00A95FDB" w:rsidP="000D441C">
      <w:pPr>
        <w:spacing w:after="0" w:line="240" w:lineRule="auto"/>
        <w:jc w:val="center"/>
        <w:rPr>
          <w:rFonts w:ascii="Times New Roman" w:hAnsi="Times New Roman"/>
          <w:b/>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r w:rsidRPr="008141D3">
        <w:rPr>
          <w:rFonts w:ascii="Times New Roman" w:hAnsi="Times New Roman"/>
          <w:iCs/>
        </w:rPr>
        <w:t xml:space="preserve">    Furnizorul ............................................................,</w:t>
      </w:r>
      <w:r w:rsidRPr="00C14D3C">
        <w:rPr>
          <w:rFonts w:ascii="Times New Roman" w:hAnsi="Times New Roman"/>
          <w:iCs/>
          <w:highlight w:val="green"/>
        </w:rPr>
        <w:t>reprezentat legal de</w:t>
      </w:r>
      <w:r w:rsidRPr="008141D3">
        <w:rPr>
          <w:rFonts w:ascii="Times New Roman" w:hAnsi="Times New Roman"/>
          <w:iCs/>
        </w:rPr>
        <w:t>………………………… cu următoarele date de identificare</w:t>
      </w:r>
      <w:r w:rsidRPr="008141D3">
        <w:rPr>
          <w:rFonts w:ascii="Times New Roman" w:hAnsi="Times New Roman"/>
          <w:iCs/>
          <w:lang w:val="en-US"/>
        </w:rPr>
        <w:t>:</w:t>
      </w:r>
      <w:r w:rsidRPr="008141D3">
        <w:rPr>
          <w:rFonts w:ascii="Times New Roman" w:hAnsi="Times New Roman"/>
          <w:iCs/>
        </w:rPr>
        <w:t xml:space="preserve"> </w:t>
      </w:r>
    </w:p>
    <w:p w:rsidR="00A95FDB" w:rsidRPr="008141D3" w:rsidRDefault="00A95FDB" w:rsidP="000D441C">
      <w:pPr>
        <w:spacing w:after="0" w:line="240" w:lineRule="auto"/>
        <w:jc w:val="both"/>
        <w:rPr>
          <w:rFonts w:ascii="Times New Roman" w:hAnsi="Times New Roman"/>
          <w:iCs/>
        </w:rPr>
      </w:pPr>
      <w:r w:rsidRPr="008141D3">
        <w:rPr>
          <w:rFonts w:ascii="Times New Roman" w:hAnsi="Times New Roman"/>
          <w:iCs/>
        </w:rPr>
        <w:t>cod fiscal......localitatea ............................ str. ............................. nr. ... județul ..................... telefon .............. e-mail....................</w:t>
      </w:r>
      <w:r w:rsidRPr="008141D3">
        <w:rPr>
          <w:rFonts w:ascii="Times New Roman" w:hAnsi="Times New Roman"/>
        </w:rPr>
        <w:t xml:space="preserve"> </w:t>
      </w:r>
      <w:r w:rsidRPr="008141D3">
        <w:rPr>
          <w:rFonts w:ascii="Times New Roman" w:hAnsi="Times New Roman"/>
          <w:iCs/>
        </w:rPr>
        <w:t>, îndeplinește criteriile de eligibilitate pentru</w:t>
      </w:r>
      <w:r w:rsidRPr="008141D3">
        <w:rPr>
          <w:rFonts w:ascii="Times New Roman" w:hAnsi="Times New Roman"/>
        </w:rPr>
        <w:t xml:space="preserve"> sediul lucrativ</w:t>
      </w:r>
      <w:r w:rsidRPr="008141D3">
        <w:rPr>
          <w:rFonts w:ascii="Times New Roman" w:hAnsi="Times New Roman"/>
          <w:iCs/>
        </w:rPr>
        <w:t xml:space="preserve"> /punctul de lucru situat</w:t>
      </w:r>
      <w:r w:rsidRPr="008141D3">
        <w:rPr>
          <w:rFonts w:ascii="Times New Roman" w:hAnsi="Times New Roman"/>
        </w:rPr>
        <w:t xml:space="preserve"> în localitatea  ......str. ......nr............ </w:t>
      </w:r>
      <w:r w:rsidRPr="008141D3">
        <w:rPr>
          <w:rFonts w:ascii="Times New Roman" w:hAnsi="Times New Roman"/>
          <w:iCs/>
        </w:rPr>
        <w:t>județul ..................... tele</w:t>
      </w:r>
      <w:r>
        <w:rPr>
          <w:rFonts w:ascii="Times New Roman" w:hAnsi="Times New Roman"/>
          <w:iCs/>
        </w:rPr>
        <w:t>fon ..........................</w:t>
      </w:r>
      <w:r w:rsidRPr="008141D3">
        <w:rPr>
          <w:rFonts w:ascii="Times New Roman" w:hAnsi="Times New Roman"/>
          <w:iCs/>
        </w:rPr>
        <w:t xml:space="preserve">e-mail................... </w:t>
      </w:r>
    </w:p>
    <w:p w:rsidR="00A95FDB" w:rsidRPr="008141D3" w:rsidRDefault="00A95FDB" w:rsidP="000D441C">
      <w:pPr>
        <w:spacing w:after="0" w:line="240" w:lineRule="auto"/>
        <w:jc w:val="both"/>
        <w:rPr>
          <w:rFonts w:ascii="Times New Roman" w:hAnsi="Times New Roman"/>
          <w:iCs/>
        </w:rPr>
      </w:pPr>
      <w:r w:rsidRPr="008141D3">
        <w:rPr>
          <w:rFonts w:ascii="Times New Roman" w:hAnsi="Times New Roman"/>
          <w:iCs/>
        </w:rPr>
        <w:t xml:space="preserve">    </w:t>
      </w:r>
    </w:p>
    <w:p w:rsidR="00A95FDB" w:rsidRPr="008141D3" w:rsidRDefault="00A95FDB" w:rsidP="000D441C">
      <w:pPr>
        <w:spacing w:after="0" w:line="240" w:lineRule="auto"/>
        <w:jc w:val="both"/>
        <w:rPr>
          <w:rFonts w:ascii="Times New Roman" w:hAnsi="Times New Roman"/>
          <w:iCs/>
        </w:rPr>
      </w:pPr>
      <w:r w:rsidRPr="008141D3">
        <w:rPr>
          <w:rFonts w:ascii="Times New Roman" w:hAnsi="Times New Roman"/>
          <w:iCs/>
        </w:rPr>
        <w:t xml:space="preserve">    Valabilitatea deciziei de evaluare este până la data de ....</w:t>
      </w: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r w:rsidRPr="008141D3">
        <w:rPr>
          <w:rFonts w:ascii="Times New Roman" w:hAnsi="Times New Roman"/>
          <w:iCs/>
        </w:rPr>
        <w:t xml:space="preserve">Observații </w:t>
      </w:r>
      <w:r w:rsidRPr="008141D3">
        <w:rPr>
          <w:rFonts w:ascii="Times New Roman" w:hAnsi="Times New Roman"/>
          <w:bCs/>
          <w:sz w:val="20"/>
          <w:szCs w:val="20"/>
          <w:lang w:val="en-US"/>
        </w:rPr>
        <w:t>*</w:t>
      </w:r>
      <w:r w:rsidRPr="008141D3">
        <w:rPr>
          <w:rFonts w:ascii="Times New Roman" w:hAnsi="Times New Roman"/>
          <w:iCs/>
        </w:rPr>
        <w:t>...................................................................................</w:t>
      </w:r>
    </w:p>
    <w:p w:rsidR="00A95FDB" w:rsidRPr="008141D3" w:rsidRDefault="00A95FDB" w:rsidP="000D441C">
      <w:pPr>
        <w:spacing w:after="0" w:line="240" w:lineRule="auto"/>
        <w:jc w:val="both"/>
        <w:rPr>
          <w:rFonts w:ascii="Times New Roman" w:hAnsi="Times New Roman"/>
          <w:iCs/>
        </w:rPr>
      </w:pPr>
      <w:r w:rsidRPr="008141D3">
        <w:rPr>
          <w:rFonts w:ascii="Times New Roman" w:hAnsi="Times New Roman"/>
          <w:bCs/>
          <w:sz w:val="20"/>
          <w:szCs w:val="20"/>
          <w:lang w:val="en-US"/>
        </w:rPr>
        <w:t xml:space="preserve">*se menționează tipul de furnizor/specialitatea în cazul cabinetelor/compartimentul în cazul furnizorilor de </w:t>
      </w:r>
      <w:r w:rsidRPr="008141D3">
        <w:rPr>
          <w:rFonts w:ascii="Times New Roman" w:hAnsi="Times New Roman"/>
          <w:sz w:val="20"/>
          <w:szCs w:val="20"/>
        </w:rPr>
        <w:t>servicii medicale paraclinice - analize medicale de laborator</w:t>
      </w: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center"/>
        <w:rPr>
          <w:rFonts w:ascii="Times New Roman" w:hAnsi="Times New Roman"/>
          <w:b/>
          <w:iCs/>
        </w:rPr>
      </w:pPr>
      <w:r w:rsidRPr="008141D3">
        <w:rPr>
          <w:rFonts w:ascii="Times New Roman" w:hAnsi="Times New Roman"/>
          <w:b/>
          <w:iCs/>
        </w:rPr>
        <w:t>Președinte comisie de evaluare,</w:t>
      </w:r>
    </w:p>
    <w:p w:rsidR="00A95FDB" w:rsidRPr="008141D3" w:rsidRDefault="00A95FDB" w:rsidP="00B4268E">
      <w:pPr>
        <w:spacing w:after="0" w:line="240" w:lineRule="auto"/>
        <w:jc w:val="center"/>
        <w:rPr>
          <w:rFonts w:ascii="Times New Roman" w:hAnsi="Times New Roman"/>
          <w:b/>
        </w:rPr>
      </w:pPr>
      <w:r w:rsidRPr="008141D3">
        <w:rPr>
          <w:rFonts w:ascii="Times New Roman" w:hAnsi="Times New Roman"/>
          <w:b/>
          <w:iCs/>
        </w:rPr>
        <w:t>...................</w:t>
      </w: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Default="00A95FDB" w:rsidP="000D441C">
      <w:pPr>
        <w:spacing w:after="0" w:line="240" w:lineRule="auto"/>
        <w:jc w:val="both"/>
        <w:rPr>
          <w:rFonts w:ascii="Times New Roman" w:hAnsi="Times New Roman"/>
          <w:iCs/>
        </w:rPr>
      </w:pPr>
    </w:p>
    <w:p w:rsidR="00A95FDB"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b/>
        </w:rPr>
      </w:pPr>
      <w:r w:rsidRPr="008141D3">
        <w:rPr>
          <w:rFonts w:ascii="Times New Roman" w:hAnsi="Times New Roman"/>
          <w:b/>
        </w:rPr>
        <w:t>ANEXA 9</w:t>
      </w:r>
    </w:p>
    <w:p w:rsidR="00A95FDB" w:rsidRPr="008141D3" w:rsidRDefault="00A95FDB" w:rsidP="000D441C">
      <w:pPr>
        <w:spacing w:after="0" w:line="240" w:lineRule="auto"/>
        <w:jc w:val="both"/>
        <w:rPr>
          <w:rFonts w:ascii="Times New Roman" w:hAnsi="Times New Roman"/>
          <w:b/>
          <w:iCs/>
        </w:rPr>
      </w:pPr>
      <w:r>
        <w:rPr>
          <w:rFonts w:ascii="Times New Roman" w:hAnsi="Times New Roman"/>
          <w:b/>
          <w:iCs/>
        </w:rPr>
        <w:t>l</w:t>
      </w:r>
      <w:r w:rsidRPr="008141D3">
        <w:rPr>
          <w:rFonts w:ascii="Times New Roman" w:hAnsi="Times New Roman"/>
          <w:b/>
          <w:iCs/>
        </w:rPr>
        <w:t>a metodologie</w:t>
      </w:r>
    </w:p>
    <w:p w:rsidR="00A95FDB" w:rsidRPr="008141D3" w:rsidRDefault="00A95FDB" w:rsidP="000D441C">
      <w:pPr>
        <w:spacing w:after="0" w:line="240" w:lineRule="auto"/>
        <w:jc w:val="both"/>
        <w:rPr>
          <w:rFonts w:ascii="Times New Roman" w:hAnsi="Times New Roman"/>
          <w:b/>
          <w:iCs/>
        </w:rPr>
      </w:pPr>
    </w:p>
    <w:p w:rsidR="00A95FDB" w:rsidRPr="008141D3" w:rsidRDefault="00A95FDB" w:rsidP="000D441C">
      <w:pPr>
        <w:spacing w:after="0" w:line="240" w:lineRule="auto"/>
        <w:jc w:val="both"/>
        <w:rPr>
          <w:rFonts w:ascii="Times New Roman" w:hAnsi="Times New Roman"/>
          <w:b/>
          <w:iCs/>
        </w:rPr>
      </w:pPr>
    </w:p>
    <w:p w:rsidR="00A95FDB" w:rsidRPr="008141D3" w:rsidRDefault="00A95FDB" w:rsidP="000D441C">
      <w:pPr>
        <w:spacing w:after="0" w:line="240" w:lineRule="auto"/>
        <w:jc w:val="both"/>
        <w:rPr>
          <w:rFonts w:ascii="Times New Roman" w:hAnsi="Times New Roman"/>
          <w:b/>
        </w:rPr>
      </w:pPr>
      <w:r w:rsidRPr="008141D3">
        <w:rPr>
          <w:rFonts w:ascii="Times New Roman" w:hAnsi="Times New Roman"/>
          <w:b/>
        </w:rPr>
        <w:t xml:space="preserve">CASA DE ASIGURĂRI DE SĂNĂTATE _____________________ </w:t>
      </w:r>
      <w:r w:rsidRPr="008141D3">
        <w:rPr>
          <w:rFonts w:ascii="Times New Roman" w:hAnsi="Times New Roman"/>
          <w:b/>
          <w:iCs/>
        </w:rPr>
        <w:t xml:space="preserve">   </w:t>
      </w:r>
    </w:p>
    <w:p w:rsidR="00A95FDB" w:rsidRPr="008141D3" w:rsidRDefault="00A95FDB" w:rsidP="000D441C">
      <w:pPr>
        <w:spacing w:after="0" w:line="240" w:lineRule="auto"/>
        <w:jc w:val="both"/>
        <w:rPr>
          <w:rFonts w:ascii="Times New Roman" w:hAnsi="Times New Roman"/>
          <w:b/>
          <w:iCs/>
        </w:rPr>
      </w:pPr>
      <w:r w:rsidRPr="008141D3">
        <w:rPr>
          <w:rFonts w:ascii="Times New Roman" w:hAnsi="Times New Roman"/>
          <w:b/>
          <w:iCs/>
        </w:rPr>
        <w:t>COMISIA DE EVALUARE A FURNIZORILOR</w:t>
      </w:r>
    </w:p>
    <w:p w:rsidR="00A95FDB" w:rsidRPr="008141D3" w:rsidRDefault="00A95FDB" w:rsidP="000D441C">
      <w:pPr>
        <w:spacing w:after="0" w:line="240" w:lineRule="auto"/>
        <w:jc w:val="both"/>
        <w:rPr>
          <w:rFonts w:ascii="Times New Roman" w:hAnsi="Times New Roman"/>
          <w:b/>
          <w:iCs/>
        </w:rPr>
      </w:pPr>
      <w:r w:rsidRPr="008141D3">
        <w:rPr>
          <w:rFonts w:ascii="Times New Roman" w:hAnsi="Times New Roman"/>
          <w:b/>
          <w:iCs/>
        </w:rPr>
        <w:t xml:space="preserve">    Nr. ...................</w:t>
      </w:r>
    </w:p>
    <w:p w:rsidR="00A95FDB" w:rsidRPr="008141D3" w:rsidRDefault="00A95FDB" w:rsidP="000D441C">
      <w:pPr>
        <w:spacing w:after="0" w:line="240" w:lineRule="auto"/>
        <w:jc w:val="both"/>
        <w:rPr>
          <w:rFonts w:ascii="Times New Roman" w:hAnsi="Times New Roman"/>
          <w:b/>
          <w:iCs/>
        </w:rPr>
      </w:pPr>
      <w:r w:rsidRPr="008141D3">
        <w:rPr>
          <w:rFonts w:ascii="Times New Roman" w:hAnsi="Times New Roman"/>
          <w:b/>
          <w:iCs/>
        </w:rPr>
        <w:t xml:space="preserve">    Data ..................</w:t>
      </w: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center"/>
        <w:rPr>
          <w:rFonts w:ascii="Times New Roman" w:hAnsi="Times New Roman"/>
          <w:b/>
          <w:iCs/>
        </w:rPr>
      </w:pPr>
      <w:r w:rsidRPr="008141D3">
        <w:rPr>
          <w:rFonts w:ascii="Times New Roman" w:hAnsi="Times New Roman"/>
          <w:b/>
          <w:iCs/>
        </w:rPr>
        <w:t>NOTIFICARE PRIVIND EVALUAREA</w:t>
      </w: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r w:rsidRPr="008141D3">
        <w:rPr>
          <w:rFonts w:ascii="Times New Roman" w:hAnsi="Times New Roman"/>
          <w:iCs/>
        </w:rPr>
        <w:t xml:space="preserve">    Furnizorul ....................................................,reprezentat legal de…………………….., cu următoarele date de identificare</w:t>
      </w:r>
      <w:r w:rsidRPr="008141D3">
        <w:rPr>
          <w:rFonts w:ascii="Times New Roman" w:hAnsi="Times New Roman"/>
          <w:iCs/>
          <w:lang w:val="en-US"/>
        </w:rPr>
        <w:t>:</w:t>
      </w:r>
      <w:r w:rsidRPr="008141D3">
        <w:rPr>
          <w:rFonts w:ascii="Times New Roman" w:hAnsi="Times New Roman"/>
          <w:iCs/>
        </w:rPr>
        <w:t xml:space="preserve"> </w:t>
      </w:r>
    </w:p>
    <w:p w:rsidR="00A95FDB" w:rsidRPr="008141D3" w:rsidRDefault="00A95FDB" w:rsidP="000D441C">
      <w:pPr>
        <w:spacing w:after="0" w:line="240" w:lineRule="auto"/>
        <w:jc w:val="both"/>
        <w:rPr>
          <w:rFonts w:ascii="Times New Roman" w:hAnsi="Times New Roman"/>
          <w:iCs/>
        </w:rPr>
      </w:pPr>
      <w:r w:rsidRPr="008141D3">
        <w:rPr>
          <w:rFonts w:ascii="Times New Roman" w:hAnsi="Times New Roman"/>
          <w:iCs/>
        </w:rPr>
        <w:t>cod fiscal......localitatea ............................ str. ............................. nr. ... județul ..................... telefon .............. e-mail....................</w:t>
      </w:r>
    </w:p>
    <w:p w:rsidR="00A95FDB" w:rsidRPr="008141D3" w:rsidRDefault="00A95FDB" w:rsidP="000D441C">
      <w:pPr>
        <w:spacing w:after="0" w:line="240" w:lineRule="auto"/>
        <w:jc w:val="both"/>
        <w:rPr>
          <w:rFonts w:ascii="Times New Roman" w:hAnsi="Times New Roman"/>
          <w:iCs/>
        </w:rPr>
      </w:pPr>
      <w:r w:rsidRPr="008141D3">
        <w:rPr>
          <w:rFonts w:ascii="Times New Roman" w:hAnsi="Times New Roman"/>
          <w:iCs/>
        </w:rPr>
        <w:t xml:space="preserve">pentru </w:t>
      </w:r>
      <w:r w:rsidRPr="008141D3">
        <w:rPr>
          <w:rFonts w:ascii="Times New Roman" w:hAnsi="Times New Roman"/>
        </w:rPr>
        <w:t>sediul lucrativ</w:t>
      </w:r>
      <w:r w:rsidRPr="008141D3">
        <w:rPr>
          <w:rFonts w:ascii="Times New Roman" w:hAnsi="Times New Roman"/>
          <w:iCs/>
        </w:rPr>
        <w:t xml:space="preserve"> /punctul de lucru situat</w:t>
      </w:r>
      <w:r w:rsidRPr="008141D3">
        <w:rPr>
          <w:rFonts w:ascii="Times New Roman" w:hAnsi="Times New Roman"/>
        </w:rPr>
        <w:t xml:space="preserve"> în localitatea  ......str. ......nr............ </w:t>
      </w:r>
      <w:r w:rsidRPr="008141D3">
        <w:rPr>
          <w:rFonts w:ascii="Times New Roman" w:hAnsi="Times New Roman"/>
          <w:iCs/>
        </w:rPr>
        <w:t>județul ..................... telefon................</w:t>
      </w:r>
      <w:r>
        <w:rPr>
          <w:rFonts w:ascii="Times New Roman" w:hAnsi="Times New Roman"/>
          <w:iCs/>
        </w:rPr>
        <w:t>..........</w:t>
      </w:r>
      <w:r w:rsidRPr="008141D3">
        <w:rPr>
          <w:rFonts w:ascii="Times New Roman" w:hAnsi="Times New Roman"/>
        </w:rPr>
        <w:t xml:space="preserve"> </w:t>
      </w:r>
      <w:r w:rsidRPr="008141D3">
        <w:rPr>
          <w:rFonts w:ascii="Times New Roman" w:hAnsi="Times New Roman"/>
          <w:iCs/>
        </w:rPr>
        <w:t>e-mail...................</w:t>
      </w:r>
      <w:r>
        <w:rPr>
          <w:rFonts w:ascii="Times New Roman" w:hAnsi="Times New Roman"/>
          <w:iCs/>
        </w:rPr>
        <w:t>...........</w:t>
      </w: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both"/>
        <w:rPr>
          <w:rFonts w:ascii="Times New Roman" w:hAnsi="Times New Roman"/>
          <w:iCs/>
        </w:rPr>
      </w:pPr>
      <w:r w:rsidRPr="008141D3">
        <w:rPr>
          <w:rFonts w:ascii="Times New Roman" w:hAnsi="Times New Roman"/>
          <w:iCs/>
        </w:rPr>
        <w:t>nu indeplinește următoarele criterii de eligibilitate:</w:t>
      </w:r>
    </w:p>
    <w:p w:rsidR="00A95FDB" w:rsidRPr="008141D3" w:rsidRDefault="00A95FDB" w:rsidP="000D441C">
      <w:pPr>
        <w:spacing w:after="0" w:line="240" w:lineRule="auto"/>
        <w:jc w:val="both"/>
        <w:rPr>
          <w:rFonts w:ascii="Times New Roman" w:hAnsi="Times New Roman"/>
          <w:iCs/>
        </w:rPr>
      </w:pPr>
      <w:r w:rsidRPr="008141D3">
        <w:rPr>
          <w:rFonts w:ascii="Times New Roman" w:hAnsi="Times New Roman"/>
          <w:iCs/>
        </w:rPr>
        <w:t xml:space="preserve">....... </w:t>
      </w:r>
    </w:p>
    <w:p w:rsidR="00A95FDB" w:rsidRPr="008141D3" w:rsidRDefault="00A95FDB" w:rsidP="000D441C">
      <w:pPr>
        <w:spacing w:after="0" w:line="240" w:lineRule="auto"/>
        <w:jc w:val="both"/>
        <w:rPr>
          <w:rFonts w:ascii="Times New Roman" w:hAnsi="Times New Roman"/>
          <w:iCs/>
        </w:rPr>
      </w:pPr>
      <w:r w:rsidRPr="008141D3">
        <w:rPr>
          <w:rFonts w:ascii="Times New Roman" w:hAnsi="Times New Roman"/>
          <w:iCs/>
        </w:rPr>
        <w:t xml:space="preserve">........        </w:t>
      </w:r>
    </w:p>
    <w:p w:rsidR="00A95FDB" w:rsidRPr="008141D3" w:rsidRDefault="00A95FDB" w:rsidP="000D441C">
      <w:pPr>
        <w:spacing w:after="0" w:line="240" w:lineRule="auto"/>
        <w:ind w:firstLine="720"/>
        <w:jc w:val="both"/>
        <w:rPr>
          <w:rFonts w:ascii="Times New Roman" w:hAnsi="Times New Roman"/>
          <w:iCs/>
        </w:rPr>
      </w:pPr>
      <w:r w:rsidRPr="008141D3">
        <w:rPr>
          <w:rFonts w:ascii="Times New Roman" w:hAnsi="Times New Roman"/>
          <w:iCs/>
        </w:rPr>
        <w:t>Termenul acordat pentru îndeplinirea în totalitate a criteriilor de eligibilitate este de 60 zile de la data prezentei.</w:t>
      </w:r>
    </w:p>
    <w:p w:rsidR="00A95FDB" w:rsidRPr="008141D3" w:rsidRDefault="00A95FDB" w:rsidP="000D441C">
      <w:pPr>
        <w:spacing w:after="0" w:line="240" w:lineRule="auto"/>
        <w:ind w:firstLine="720"/>
        <w:jc w:val="both"/>
        <w:rPr>
          <w:rFonts w:ascii="Times New Roman" w:hAnsi="Times New Roman"/>
          <w:iCs/>
        </w:rPr>
      </w:pPr>
      <w:r w:rsidRPr="008141D3">
        <w:rPr>
          <w:rFonts w:ascii="Times New Roman" w:hAnsi="Times New Roman"/>
          <w:iCs/>
        </w:rPr>
        <w:t xml:space="preserve">Prezenta notificare poate fi contestată, la Comisia de Evaluare de la nivelul casei de asigurări,  în maxim de 2 zile lucrătoare de la data primirii. </w:t>
      </w:r>
    </w:p>
    <w:p w:rsidR="00A95FDB" w:rsidRPr="008141D3" w:rsidRDefault="00A95FDB" w:rsidP="000D441C">
      <w:pPr>
        <w:spacing w:after="0" w:line="240" w:lineRule="auto"/>
        <w:jc w:val="both"/>
        <w:rPr>
          <w:rFonts w:ascii="Times New Roman" w:hAnsi="Times New Roman"/>
          <w:iCs/>
        </w:rPr>
      </w:pPr>
    </w:p>
    <w:p w:rsidR="00A95FDB" w:rsidRPr="008141D3" w:rsidRDefault="00A95FDB" w:rsidP="00E1594E">
      <w:pPr>
        <w:spacing w:after="0" w:line="240" w:lineRule="auto"/>
        <w:jc w:val="both"/>
        <w:rPr>
          <w:rFonts w:ascii="Times New Roman" w:hAnsi="Times New Roman"/>
          <w:iCs/>
        </w:rPr>
      </w:pPr>
      <w:r w:rsidRPr="008141D3">
        <w:rPr>
          <w:rFonts w:ascii="Times New Roman" w:hAnsi="Times New Roman"/>
          <w:iCs/>
        </w:rPr>
        <w:t xml:space="preserve">Observații </w:t>
      </w:r>
      <w:r w:rsidRPr="008141D3">
        <w:rPr>
          <w:rFonts w:ascii="Times New Roman" w:hAnsi="Times New Roman"/>
          <w:bCs/>
          <w:sz w:val="20"/>
          <w:szCs w:val="20"/>
          <w:lang w:val="en-US"/>
        </w:rPr>
        <w:t>*</w:t>
      </w:r>
      <w:r w:rsidRPr="008141D3">
        <w:rPr>
          <w:rFonts w:ascii="Times New Roman" w:hAnsi="Times New Roman"/>
          <w:iCs/>
        </w:rPr>
        <w:t>...................................................................................</w:t>
      </w:r>
    </w:p>
    <w:p w:rsidR="00A95FDB" w:rsidRPr="008141D3" w:rsidRDefault="00A95FDB" w:rsidP="00E1594E">
      <w:pPr>
        <w:spacing w:after="0" w:line="240" w:lineRule="auto"/>
        <w:jc w:val="both"/>
        <w:rPr>
          <w:rFonts w:ascii="Times New Roman" w:hAnsi="Times New Roman"/>
          <w:iCs/>
        </w:rPr>
      </w:pPr>
      <w:r w:rsidRPr="008141D3">
        <w:rPr>
          <w:rFonts w:ascii="Times New Roman" w:hAnsi="Times New Roman"/>
          <w:bCs/>
          <w:sz w:val="20"/>
          <w:szCs w:val="20"/>
          <w:lang w:val="en-US"/>
        </w:rPr>
        <w:t xml:space="preserve">*se menționează tipul de furnizor/specialitatea în cazul cabinetelor/compartimentul în cazul furnizorilor de </w:t>
      </w:r>
      <w:r w:rsidRPr="008141D3">
        <w:rPr>
          <w:rFonts w:ascii="Times New Roman" w:hAnsi="Times New Roman"/>
          <w:sz w:val="20"/>
          <w:szCs w:val="20"/>
        </w:rPr>
        <w:t>servicii medicale paraclinice - analize medicale de laborator</w:t>
      </w:r>
    </w:p>
    <w:p w:rsidR="00A95FDB" w:rsidRPr="008141D3" w:rsidRDefault="00A95FDB" w:rsidP="000D441C">
      <w:pPr>
        <w:spacing w:after="0" w:line="240" w:lineRule="auto"/>
        <w:jc w:val="both"/>
        <w:rPr>
          <w:rFonts w:ascii="Times New Roman" w:hAnsi="Times New Roman"/>
          <w:iCs/>
        </w:rPr>
      </w:pPr>
    </w:p>
    <w:p w:rsidR="00A95FDB" w:rsidRPr="008141D3" w:rsidRDefault="00A95FDB" w:rsidP="000D441C">
      <w:pPr>
        <w:spacing w:after="0" w:line="240" w:lineRule="auto"/>
        <w:jc w:val="center"/>
        <w:rPr>
          <w:rFonts w:ascii="Times New Roman" w:hAnsi="Times New Roman"/>
          <w:b/>
          <w:iCs/>
        </w:rPr>
      </w:pPr>
      <w:r w:rsidRPr="008141D3">
        <w:rPr>
          <w:rFonts w:ascii="Times New Roman" w:hAnsi="Times New Roman"/>
          <w:b/>
          <w:iCs/>
        </w:rPr>
        <w:t>Președinte Comisie de evaluare,</w:t>
      </w:r>
    </w:p>
    <w:p w:rsidR="00A95FDB" w:rsidRPr="008141D3" w:rsidRDefault="00A95FDB" w:rsidP="00B4268E">
      <w:pPr>
        <w:spacing w:after="0" w:line="240" w:lineRule="auto"/>
        <w:jc w:val="center"/>
        <w:rPr>
          <w:rFonts w:ascii="Times New Roman" w:hAnsi="Times New Roman"/>
          <w:b/>
        </w:rPr>
      </w:pPr>
      <w:r w:rsidRPr="008141D3">
        <w:rPr>
          <w:rFonts w:ascii="Times New Roman" w:hAnsi="Times New Roman"/>
          <w:b/>
          <w:iCs/>
        </w:rPr>
        <w:t>...................</w:t>
      </w:r>
    </w:p>
    <w:sectPr w:rsidR="00A95FDB" w:rsidRPr="008141D3" w:rsidSect="00BD5BB2">
      <w:pgSz w:w="11906" w:h="16838"/>
      <w:pgMar w:top="851" w:right="849" w:bottom="127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BF1"/>
    <w:multiLevelType w:val="hybridMultilevel"/>
    <w:tmpl w:val="A8C88A02"/>
    <w:lvl w:ilvl="0" w:tplc="E6EC836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743C38"/>
    <w:multiLevelType w:val="hybridMultilevel"/>
    <w:tmpl w:val="490A7D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C749A"/>
    <w:multiLevelType w:val="hybridMultilevel"/>
    <w:tmpl w:val="3EDE57FA"/>
    <w:lvl w:ilvl="0" w:tplc="04090015">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B74D6F"/>
    <w:multiLevelType w:val="hybridMultilevel"/>
    <w:tmpl w:val="0C82115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0C7767B3"/>
    <w:multiLevelType w:val="hybridMultilevel"/>
    <w:tmpl w:val="2010806E"/>
    <w:lvl w:ilvl="0" w:tplc="96BE82F8">
      <w:start w:val="1"/>
      <w:numFmt w:val="decimal"/>
      <w:lvlText w:val="(%1)"/>
      <w:lvlJc w:val="left"/>
      <w:pPr>
        <w:ind w:left="495" w:hanging="360"/>
      </w:pPr>
      <w:rPr>
        <w:rFonts w:cs="Times New Roman" w:hint="default"/>
        <w:color w:val="000000"/>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5">
    <w:nsid w:val="12E3401D"/>
    <w:multiLevelType w:val="hybridMultilevel"/>
    <w:tmpl w:val="B45808E6"/>
    <w:lvl w:ilvl="0" w:tplc="50AE84A8">
      <w:numFmt w:val="bullet"/>
      <w:lvlText w:val="-"/>
      <w:lvlJc w:val="left"/>
      <w:pPr>
        <w:ind w:left="600" w:hanging="360"/>
      </w:pPr>
      <w:rPr>
        <w:rFonts w:ascii="Times New Roman" w:eastAsia="Times New Roman" w:hAnsi="Times New Roman"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nsid w:val="19DB10C6"/>
    <w:multiLevelType w:val="hybridMultilevel"/>
    <w:tmpl w:val="4E52F81A"/>
    <w:lvl w:ilvl="0" w:tplc="C2189868">
      <w:start w:val="1"/>
      <w:numFmt w:val="decimal"/>
      <w:lvlText w:val="%1."/>
      <w:lvlJc w:val="left"/>
      <w:pPr>
        <w:ind w:left="1065" w:hanging="705"/>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1DE0BD8"/>
    <w:multiLevelType w:val="hybridMultilevel"/>
    <w:tmpl w:val="D9EE2032"/>
    <w:lvl w:ilvl="0" w:tplc="FC88AE78">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F6A72"/>
    <w:multiLevelType w:val="hybridMultilevel"/>
    <w:tmpl w:val="227674F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37835731"/>
    <w:multiLevelType w:val="hybridMultilevel"/>
    <w:tmpl w:val="EBACC652"/>
    <w:lvl w:ilvl="0" w:tplc="61AA27BE">
      <w:start w:val="1"/>
      <w:numFmt w:val="decimal"/>
      <w:lvlText w:val="(%1)"/>
      <w:lvlJc w:val="left"/>
      <w:pPr>
        <w:ind w:left="1247" w:hanging="396"/>
      </w:pPr>
      <w:rPr>
        <w:rFonts w:cs="Times New Roman" w:hint="default"/>
      </w:rPr>
    </w:lvl>
    <w:lvl w:ilvl="1" w:tplc="04180019">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10">
    <w:nsid w:val="4103551F"/>
    <w:multiLevelType w:val="hybridMultilevel"/>
    <w:tmpl w:val="79AE62F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413C6B5E"/>
    <w:multiLevelType w:val="hybridMultilevel"/>
    <w:tmpl w:val="C9740CFC"/>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D6828"/>
    <w:multiLevelType w:val="hybridMultilevel"/>
    <w:tmpl w:val="5E4E43B4"/>
    <w:lvl w:ilvl="0" w:tplc="3B70B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C075E07"/>
    <w:multiLevelType w:val="hybridMultilevel"/>
    <w:tmpl w:val="FBA453C4"/>
    <w:lvl w:ilvl="0" w:tplc="DF54429E">
      <w:start w:val="1"/>
      <w:numFmt w:val="decimal"/>
      <w:lvlText w:val="%1."/>
      <w:lvlJc w:val="left"/>
      <w:pPr>
        <w:ind w:left="1065" w:hanging="705"/>
      </w:pPr>
      <w:rPr>
        <w:rFonts w:ascii="Times New Roman" w:eastAsia="Times New Roman" w:hAnsi="Times New Roman"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50C84471"/>
    <w:multiLevelType w:val="hybridMultilevel"/>
    <w:tmpl w:val="0D3E519E"/>
    <w:lvl w:ilvl="0" w:tplc="0126703C">
      <w:start w:val="4"/>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645F6"/>
    <w:multiLevelType w:val="hybridMultilevel"/>
    <w:tmpl w:val="598E320C"/>
    <w:lvl w:ilvl="0" w:tplc="808C21EA">
      <w:start w:val="3"/>
      <w:numFmt w:val="decimal"/>
      <w:lvlText w:val="%1."/>
      <w:lvlJc w:val="left"/>
      <w:pPr>
        <w:ind w:left="1068" w:hanging="360"/>
      </w:pPr>
      <w:rPr>
        <w:rFonts w:cs="Times New Roman" w:hint="default"/>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6">
    <w:nsid w:val="51DF0F33"/>
    <w:multiLevelType w:val="hybridMultilevel"/>
    <w:tmpl w:val="35DC839A"/>
    <w:lvl w:ilvl="0" w:tplc="2946B2B8">
      <w:start w:val="1"/>
      <w:numFmt w:val="decimal"/>
      <w:lvlText w:val="(%1)"/>
      <w:lvlJc w:val="left"/>
      <w:pPr>
        <w:ind w:left="2070" w:hanging="360"/>
      </w:pPr>
      <w:rPr>
        <w:rFonts w:cs="Times New Roman" w:hint="default"/>
        <w:color w:val="000000"/>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7">
    <w:nsid w:val="55822ABB"/>
    <w:multiLevelType w:val="hybridMultilevel"/>
    <w:tmpl w:val="B09C00E4"/>
    <w:lvl w:ilvl="0" w:tplc="67CA10BC">
      <w:start w:val="1"/>
      <w:numFmt w:val="lowerLetter"/>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D497C94"/>
    <w:multiLevelType w:val="hybridMultilevel"/>
    <w:tmpl w:val="83E697FC"/>
    <w:lvl w:ilvl="0" w:tplc="0EA8852C">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8412F"/>
    <w:multiLevelType w:val="hybridMultilevel"/>
    <w:tmpl w:val="E856D32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195ECE"/>
    <w:multiLevelType w:val="hybridMultilevel"/>
    <w:tmpl w:val="8AB4ABDA"/>
    <w:lvl w:ilvl="0" w:tplc="124C6EBA">
      <w:start w:val="1"/>
      <w:numFmt w:val="decimal"/>
      <w:lvlText w:val="%1."/>
      <w:lvlJc w:val="left"/>
      <w:pPr>
        <w:ind w:left="1068" w:hanging="360"/>
      </w:pPr>
      <w:rPr>
        <w:rFonts w:cs="Times New Roman" w:hint="default"/>
        <w:b/>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21">
    <w:nsid w:val="6C374AAE"/>
    <w:multiLevelType w:val="hybridMultilevel"/>
    <w:tmpl w:val="210C4518"/>
    <w:lvl w:ilvl="0" w:tplc="0418000F">
      <w:start w:val="1"/>
      <w:numFmt w:val="decimal"/>
      <w:lvlText w:val="%1."/>
      <w:lvlJc w:val="left"/>
      <w:pPr>
        <w:ind w:left="36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C680DE4"/>
    <w:multiLevelType w:val="hybridMultilevel"/>
    <w:tmpl w:val="C0645F44"/>
    <w:lvl w:ilvl="0" w:tplc="13201FC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EE10801"/>
    <w:multiLevelType w:val="hybridMultilevel"/>
    <w:tmpl w:val="82D6EB6A"/>
    <w:lvl w:ilvl="0" w:tplc="FC88AE78">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A07899"/>
    <w:multiLevelType w:val="hybridMultilevel"/>
    <w:tmpl w:val="FCA86E46"/>
    <w:lvl w:ilvl="0" w:tplc="89BECA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7500B61"/>
    <w:multiLevelType w:val="hybridMultilevel"/>
    <w:tmpl w:val="79C6030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nsid w:val="7DE75013"/>
    <w:multiLevelType w:val="hybridMultilevel"/>
    <w:tmpl w:val="66C054E2"/>
    <w:lvl w:ilvl="0" w:tplc="74A0B604">
      <w:start w:val="2"/>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7">
    <w:nsid w:val="7E444B18"/>
    <w:multiLevelType w:val="hybridMultilevel"/>
    <w:tmpl w:val="0B24C192"/>
    <w:lvl w:ilvl="0" w:tplc="0354F790">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8">
    <w:nsid w:val="7ECC3286"/>
    <w:multiLevelType w:val="hybridMultilevel"/>
    <w:tmpl w:val="3EDE57FA"/>
    <w:lvl w:ilvl="0" w:tplc="04090015">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ED45C74"/>
    <w:multiLevelType w:val="hybridMultilevel"/>
    <w:tmpl w:val="314EDF2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9"/>
  </w:num>
  <w:num w:numId="2">
    <w:abstractNumId w:val="22"/>
  </w:num>
  <w:num w:numId="3">
    <w:abstractNumId w:val="4"/>
  </w:num>
  <w:num w:numId="4">
    <w:abstractNumId w:val="10"/>
  </w:num>
  <w:num w:numId="5">
    <w:abstractNumId w:val="5"/>
  </w:num>
  <w:num w:numId="6">
    <w:abstractNumId w:val="19"/>
  </w:num>
  <w:num w:numId="7">
    <w:abstractNumId w:val="27"/>
  </w:num>
  <w:num w:numId="8">
    <w:abstractNumId w:val="17"/>
  </w:num>
  <w:num w:numId="9">
    <w:abstractNumId w:val="24"/>
  </w:num>
  <w:num w:numId="10">
    <w:abstractNumId w:val="0"/>
  </w:num>
  <w:num w:numId="11">
    <w:abstractNumId w:val="7"/>
  </w:num>
  <w:num w:numId="12">
    <w:abstractNumId w:val="1"/>
  </w:num>
  <w:num w:numId="13">
    <w:abstractNumId w:val="16"/>
  </w:num>
  <w:num w:numId="14">
    <w:abstractNumId w:val="12"/>
  </w:num>
  <w:num w:numId="15">
    <w:abstractNumId w:val="11"/>
  </w:num>
  <w:num w:numId="16">
    <w:abstractNumId w:val="23"/>
  </w:num>
  <w:num w:numId="17">
    <w:abstractNumId w:val="2"/>
  </w:num>
  <w:num w:numId="18">
    <w:abstractNumId w:val="28"/>
  </w:num>
  <w:num w:numId="19">
    <w:abstractNumId w:val="14"/>
  </w:num>
  <w:num w:numId="20">
    <w:abstractNumId w:val="18"/>
  </w:num>
  <w:num w:numId="21">
    <w:abstractNumId w:val="20"/>
  </w:num>
  <w:num w:numId="22">
    <w:abstractNumId w:val="13"/>
  </w:num>
  <w:num w:numId="23">
    <w:abstractNumId w:val="6"/>
  </w:num>
  <w:num w:numId="24">
    <w:abstractNumId w:val="21"/>
  </w:num>
  <w:num w:numId="25">
    <w:abstractNumId w:val="8"/>
  </w:num>
  <w:num w:numId="26">
    <w:abstractNumId w:val="3"/>
  </w:num>
  <w:num w:numId="27">
    <w:abstractNumId w:val="25"/>
  </w:num>
  <w:num w:numId="28">
    <w:abstractNumId w:val="29"/>
  </w:num>
  <w:num w:numId="29">
    <w:abstractNumId w:val="1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F10"/>
    <w:rsid w:val="00006E91"/>
    <w:rsid w:val="00034859"/>
    <w:rsid w:val="00060C80"/>
    <w:rsid w:val="0006185A"/>
    <w:rsid w:val="00072226"/>
    <w:rsid w:val="000753A3"/>
    <w:rsid w:val="00077FA1"/>
    <w:rsid w:val="00083FE2"/>
    <w:rsid w:val="000867DD"/>
    <w:rsid w:val="000D441C"/>
    <w:rsid w:val="000D4DD3"/>
    <w:rsid w:val="000E46DC"/>
    <w:rsid w:val="000F1347"/>
    <w:rsid w:val="000F4513"/>
    <w:rsid w:val="00101781"/>
    <w:rsid w:val="00103843"/>
    <w:rsid w:val="00106879"/>
    <w:rsid w:val="00116762"/>
    <w:rsid w:val="001321FE"/>
    <w:rsid w:val="00133087"/>
    <w:rsid w:val="001406D8"/>
    <w:rsid w:val="00151261"/>
    <w:rsid w:val="001512C2"/>
    <w:rsid w:val="0015254D"/>
    <w:rsid w:val="00152C64"/>
    <w:rsid w:val="00172ADC"/>
    <w:rsid w:val="00172B07"/>
    <w:rsid w:val="00174F06"/>
    <w:rsid w:val="00182149"/>
    <w:rsid w:val="0018358F"/>
    <w:rsid w:val="00185FFC"/>
    <w:rsid w:val="0019288F"/>
    <w:rsid w:val="00192B92"/>
    <w:rsid w:val="00196E86"/>
    <w:rsid w:val="001A797E"/>
    <w:rsid w:val="001C475B"/>
    <w:rsid w:val="001C76F0"/>
    <w:rsid w:val="001E5F60"/>
    <w:rsid w:val="001F2ACB"/>
    <w:rsid w:val="001F66FC"/>
    <w:rsid w:val="00202E2E"/>
    <w:rsid w:val="00215886"/>
    <w:rsid w:val="00220EFD"/>
    <w:rsid w:val="00221D5E"/>
    <w:rsid w:val="0023278D"/>
    <w:rsid w:val="0024046E"/>
    <w:rsid w:val="00255BB1"/>
    <w:rsid w:val="00271D7B"/>
    <w:rsid w:val="00274649"/>
    <w:rsid w:val="00276F02"/>
    <w:rsid w:val="00285A27"/>
    <w:rsid w:val="00286DD9"/>
    <w:rsid w:val="00291C74"/>
    <w:rsid w:val="00294300"/>
    <w:rsid w:val="002C0338"/>
    <w:rsid w:val="002C3366"/>
    <w:rsid w:val="002D3075"/>
    <w:rsid w:val="002D3B69"/>
    <w:rsid w:val="002E2EFC"/>
    <w:rsid w:val="002E6C17"/>
    <w:rsid w:val="002F5904"/>
    <w:rsid w:val="002F5934"/>
    <w:rsid w:val="002F72CD"/>
    <w:rsid w:val="002F7EFC"/>
    <w:rsid w:val="00312426"/>
    <w:rsid w:val="00316D6F"/>
    <w:rsid w:val="00323B19"/>
    <w:rsid w:val="00356F9E"/>
    <w:rsid w:val="003658BA"/>
    <w:rsid w:val="003743BE"/>
    <w:rsid w:val="0038418A"/>
    <w:rsid w:val="003A3B19"/>
    <w:rsid w:val="003B02B7"/>
    <w:rsid w:val="003D4167"/>
    <w:rsid w:val="003F01FB"/>
    <w:rsid w:val="00401701"/>
    <w:rsid w:val="004074B3"/>
    <w:rsid w:val="00411110"/>
    <w:rsid w:val="0042277E"/>
    <w:rsid w:val="00443824"/>
    <w:rsid w:val="004477E5"/>
    <w:rsid w:val="00451193"/>
    <w:rsid w:val="004917D6"/>
    <w:rsid w:val="004A2E26"/>
    <w:rsid w:val="004B1D0B"/>
    <w:rsid w:val="004C3B56"/>
    <w:rsid w:val="004D04B6"/>
    <w:rsid w:val="004E0F82"/>
    <w:rsid w:val="004E40B8"/>
    <w:rsid w:val="004E7821"/>
    <w:rsid w:val="004F1A27"/>
    <w:rsid w:val="005047EE"/>
    <w:rsid w:val="005138A8"/>
    <w:rsid w:val="005230DF"/>
    <w:rsid w:val="00536104"/>
    <w:rsid w:val="0054603C"/>
    <w:rsid w:val="00553344"/>
    <w:rsid w:val="00580AB0"/>
    <w:rsid w:val="005865FF"/>
    <w:rsid w:val="005B0E75"/>
    <w:rsid w:val="005D1030"/>
    <w:rsid w:val="005D3A87"/>
    <w:rsid w:val="005D5FBF"/>
    <w:rsid w:val="005D7C8E"/>
    <w:rsid w:val="005E18B4"/>
    <w:rsid w:val="005F07A6"/>
    <w:rsid w:val="005F3DCB"/>
    <w:rsid w:val="005F5FFC"/>
    <w:rsid w:val="005F6EBD"/>
    <w:rsid w:val="00600D00"/>
    <w:rsid w:val="00617612"/>
    <w:rsid w:val="0062515E"/>
    <w:rsid w:val="00633A50"/>
    <w:rsid w:val="00644A8D"/>
    <w:rsid w:val="0065002E"/>
    <w:rsid w:val="006601B5"/>
    <w:rsid w:val="00663B86"/>
    <w:rsid w:val="006653F3"/>
    <w:rsid w:val="0067006B"/>
    <w:rsid w:val="00672994"/>
    <w:rsid w:val="0069133E"/>
    <w:rsid w:val="006948B9"/>
    <w:rsid w:val="00697738"/>
    <w:rsid w:val="00697A46"/>
    <w:rsid w:val="006A4E8A"/>
    <w:rsid w:val="006B7910"/>
    <w:rsid w:val="006C5D7A"/>
    <w:rsid w:val="006D10B2"/>
    <w:rsid w:val="006E3B50"/>
    <w:rsid w:val="006E5002"/>
    <w:rsid w:val="006F39C8"/>
    <w:rsid w:val="00704F08"/>
    <w:rsid w:val="00704FE5"/>
    <w:rsid w:val="00705DED"/>
    <w:rsid w:val="00710437"/>
    <w:rsid w:val="00712CEA"/>
    <w:rsid w:val="00724558"/>
    <w:rsid w:val="00732A55"/>
    <w:rsid w:val="00734313"/>
    <w:rsid w:val="00741DDE"/>
    <w:rsid w:val="00742A97"/>
    <w:rsid w:val="0075564A"/>
    <w:rsid w:val="00756FCF"/>
    <w:rsid w:val="00757374"/>
    <w:rsid w:val="0076255C"/>
    <w:rsid w:val="007817A5"/>
    <w:rsid w:val="007829BB"/>
    <w:rsid w:val="00783758"/>
    <w:rsid w:val="00785143"/>
    <w:rsid w:val="00786C5F"/>
    <w:rsid w:val="00795938"/>
    <w:rsid w:val="007A2239"/>
    <w:rsid w:val="007B00AF"/>
    <w:rsid w:val="007B363F"/>
    <w:rsid w:val="007C03FD"/>
    <w:rsid w:val="007C0526"/>
    <w:rsid w:val="007C5BC6"/>
    <w:rsid w:val="007D73AD"/>
    <w:rsid w:val="007E5256"/>
    <w:rsid w:val="007E541D"/>
    <w:rsid w:val="007F04D5"/>
    <w:rsid w:val="007F7611"/>
    <w:rsid w:val="00812BBB"/>
    <w:rsid w:val="008141D3"/>
    <w:rsid w:val="00820680"/>
    <w:rsid w:val="008246F5"/>
    <w:rsid w:val="00831090"/>
    <w:rsid w:val="008333B2"/>
    <w:rsid w:val="00842D1C"/>
    <w:rsid w:val="00843645"/>
    <w:rsid w:val="008466F8"/>
    <w:rsid w:val="008556F0"/>
    <w:rsid w:val="00857BA2"/>
    <w:rsid w:val="00867981"/>
    <w:rsid w:val="00872049"/>
    <w:rsid w:val="0087341E"/>
    <w:rsid w:val="00876040"/>
    <w:rsid w:val="00877DE5"/>
    <w:rsid w:val="00881049"/>
    <w:rsid w:val="008A5F6D"/>
    <w:rsid w:val="008A7DAD"/>
    <w:rsid w:val="008B4D0C"/>
    <w:rsid w:val="008D03E2"/>
    <w:rsid w:val="008E5347"/>
    <w:rsid w:val="008E611D"/>
    <w:rsid w:val="008E6A59"/>
    <w:rsid w:val="00904470"/>
    <w:rsid w:val="00904852"/>
    <w:rsid w:val="00932D2C"/>
    <w:rsid w:val="009346CA"/>
    <w:rsid w:val="00956DB0"/>
    <w:rsid w:val="00961C8C"/>
    <w:rsid w:val="00967F10"/>
    <w:rsid w:val="0097140F"/>
    <w:rsid w:val="00975A23"/>
    <w:rsid w:val="009929CB"/>
    <w:rsid w:val="009B3845"/>
    <w:rsid w:val="009B4B1B"/>
    <w:rsid w:val="009C17FF"/>
    <w:rsid w:val="009C57B1"/>
    <w:rsid w:val="009C7FC3"/>
    <w:rsid w:val="009E2854"/>
    <w:rsid w:val="009E71C0"/>
    <w:rsid w:val="009F798C"/>
    <w:rsid w:val="00A00A0C"/>
    <w:rsid w:val="00A07E87"/>
    <w:rsid w:val="00A112CD"/>
    <w:rsid w:val="00A7526C"/>
    <w:rsid w:val="00A8204F"/>
    <w:rsid w:val="00A91042"/>
    <w:rsid w:val="00A93E04"/>
    <w:rsid w:val="00A941E6"/>
    <w:rsid w:val="00A95FDB"/>
    <w:rsid w:val="00AA4BFB"/>
    <w:rsid w:val="00AA59C2"/>
    <w:rsid w:val="00AB1F62"/>
    <w:rsid w:val="00AB2B21"/>
    <w:rsid w:val="00AB7B71"/>
    <w:rsid w:val="00AD0B66"/>
    <w:rsid w:val="00AD4C53"/>
    <w:rsid w:val="00AE0879"/>
    <w:rsid w:val="00AE2A2E"/>
    <w:rsid w:val="00AE5E45"/>
    <w:rsid w:val="00AF2438"/>
    <w:rsid w:val="00AF4EFA"/>
    <w:rsid w:val="00B02FA4"/>
    <w:rsid w:val="00B038E2"/>
    <w:rsid w:val="00B06BA2"/>
    <w:rsid w:val="00B14D99"/>
    <w:rsid w:val="00B27894"/>
    <w:rsid w:val="00B4268E"/>
    <w:rsid w:val="00B47B29"/>
    <w:rsid w:val="00B5217E"/>
    <w:rsid w:val="00B56404"/>
    <w:rsid w:val="00B57018"/>
    <w:rsid w:val="00B61137"/>
    <w:rsid w:val="00B625D1"/>
    <w:rsid w:val="00B935CD"/>
    <w:rsid w:val="00B97ACA"/>
    <w:rsid w:val="00BA1310"/>
    <w:rsid w:val="00BB2061"/>
    <w:rsid w:val="00BC0600"/>
    <w:rsid w:val="00BC25CC"/>
    <w:rsid w:val="00BD5BB2"/>
    <w:rsid w:val="00BD6307"/>
    <w:rsid w:val="00C04540"/>
    <w:rsid w:val="00C0575F"/>
    <w:rsid w:val="00C14D3C"/>
    <w:rsid w:val="00C165D3"/>
    <w:rsid w:val="00C20813"/>
    <w:rsid w:val="00C302BE"/>
    <w:rsid w:val="00C30746"/>
    <w:rsid w:val="00C3591A"/>
    <w:rsid w:val="00C35D3A"/>
    <w:rsid w:val="00C70CED"/>
    <w:rsid w:val="00C850DA"/>
    <w:rsid w:val="00C86C70"/>
    <w:rsid w:val="00CA4AD7"/>
    <w:rsid w:val="00CA7A99"/>
    <w:rsid w:val="00CB0351"/>
    <w:rsid w:val="00CB0F32"/>
    <w:rsid w:val="00CB1843"/>
    <w:rsid w:val="00CD34CC"/>
    <w:rsid w:val="00CD4504"/>
    <w:rsid w:val="00CD6F76"/>
    <w:rsid w:val="00CE658E"/>
    <w:rsid w:val="00CE698C"/>
    <w:rsid w:val="00CF16AB"/>
    <w:rsid w:val="00D0364B"/>
    <w:rsid w:val="00D23FA9"/>
    <w:rsid w:val="00D2478B"/>
    <w:rsid w:val="00D26286"/>
    <w:rsid w:val="00D3344F"/>
    <w:rsid w:val="00D56CB4"/>
    <w:rsid w:val="00D63DED"/>
    <w:rsid w:val="00D70B36"/>
    <w:rsid w:val="00D879FE"/>
    <w:rsid w:val="00DA542E"/>
    <w:rsid w:val="00DA56FE"/>
    <w:rsid w:val="00DB1538"/>
    <w:rsid w:val="00DB3015"/>
    <w:rsid w:val="00DC389F"/>
    <w:rsid w:val="00DC5087"/>
    <w:rsid w:val="00DC750F"/>
    <w:rsid w:val="00DD1D31"/>
    <w:rsid w:val="00DD4787"/>
    <w:rsid w:val="00DF280B"/>
    <w:rsid w:val="00DF2EC1"/>
    <w:rsid w:val="00DF6474"/>
    <w:rsid w:val="00E07C03"/>
    <w:rsid w:val="00E157FC"/>
    <w:rsid w:val="00E1594E"/>
    <w:rsid w:val="00E213F1"/>
    <w:rsid w:val="00E311EB"/>
    <w:rsid w:val="00E35358"/>
    <w:rsid w:val="00E3635B"/>
    <w:rsid w:val="00E4520B"/>
    <w:rsid w:val="00E52011"/>
    <w:rsid w:val="00E54C5C"/>
    <w:rsid w:val="00E54DCA"/>
    <w:rsid w:val="00E602F3"/>
    <w:rsid w:val="00E62122"/>
    <w:rsid w:val="00E63773"/>
    <w:rsid w:val="00E71531"/>
    <w:rsid w:val="00E96132"/>
    <w:rsid w:val="00EA04E4"/>
    <w:rsid w:val="00EA0D6C"/>
    <w:rsid w:val="00EA4711"/>
    <w:rsid w:val="00EB4579"/>
    <w:rsid w:val="00EB7732"/>
    <w:rsid w:val="00EC209D"/>
    <w:rsid w:val="00ED4471"/>
    <w:rsid w:val="00EE02E7"/>
    <w:rsid w:val="00EE3E57"/>
    <w:rsid w:val="00EE5CA0"/>
    <w:rsid w:val="00EF4F07"/>
    <w:rsid w:val="00F05861"/>
    <w:rsid w:val="00F1218F"/>
    <w:rsid w:val="00F15FC6"/>
    <w:rsid w:val="00F26371"/>
    <w:rsid w:val="00F318C8"/>
    <w:rsid w:val="00F408D6"/>
    <w:rsid w:val="00F42A8E"/>
    <w:rsid w:val="00F53EE9"/>
    <w:rsid w:val="00F55260"/>
    <w:rsid w:val="00F55F24"/>
    <w:rsid w:val="00F66F21"/>
    <w:rsid w:val="00F779DE"/>
    <w:rsid w:val="00F8099D"/>
    <w:rsid w:val="00F84436"/>
    <w:rsid w:val="00F90987"/>
    <w:rsid w:val="00F95E9C"/>
    <w:rsid w:val="00F97C15"/>
    <w:rsid w:val="00FA0FD3"/>
    <w:rsid w:val="00FA667B"/>
    <w:rsid w:val="00FB1843"/>
    <w:rsid w:val="00FB6F66"/>
    <w:rsid w:val="00FC7BED"/>
    <w:rsid w:val="00FD253B"/>
    <w:rsid w:val="00FE6BA1"/>
    <w:rsid w:val="00FE78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4E"/>
    <w:pPr>
      <w:spacing w:after="200" w:line="276" w:lineRule="auto"/>
    </w:pPr>
    <w:rPr>
      <w:lang w:val="ro-RO"/>
    </w:rPr>
  </w:style>
  <w:style w:type="paragraph" w:styleId="Heading1">
    <w:name w:val="heading 1"/>
    <w:basedOn w:val="Normal"/>
    <w:next w:val="Normal"/>
    <w:link w:val="Heading1Char"/>
    <w:uiPriority w:val="99"/>
    <w:qFormat/>
    <w:rsid w:val="00F66F2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66F2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66F2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66F2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F2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66F2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66F21"/>
    <w:rPr>
      <w:rFonts w:ascii="Cambria" w:hAnsi="Cambria" w:cs="Times New Roman"/>
      <w:b/>
      <w:bCs/>
      <w:color w:val="4F81BD"/>
    </w:rPr>
  </w:style>
  <w:style w:type="character" w:customStyle="1" w:styleId="Heading4Char">
    <w:name w:val="Heading 4 Char"/>
    <w:basedOn w:val="DefaultParagraphFont"/>
    <w:link w:val="Heading4"/>
    <w:uiPriority w:val="99"/>
    <w:locked/>
    <w:rsid w:val="00F66F21"/>
    <w:rPr>
      <w:rFonts w:ascii="Cambria" w:hAnsi="Cambria" w:cs="Times New Roman"/>
      <w:b/>
      <w:bCs/>
      <w:i/>
      <w:iCs/>
      <w:color w:val="4F81BD"/>
    </w:rPr>
  </w:style>
  <w:style w:type="paragraph" w:styleId="ListParagraph">
    <w:name w:val="List Paragraph"/>
    <w:basedOn w:val="Normal"/>
    <w:uiPriority w:val="99"/>
    <w:qFormat/>
    <w:rsid w:val="006F39C8"/>
    <w:pPr>
      <w:ind w:left="720"/>
      <w:contextualSpacing/>
    </w:pPr>
  </w:style>
  <w:style w:type="table" w:styleId="TableGrid">
    <w:name w:val="Table Grid"/>
    <w:basedOn w:val="TableNormal"/>
    <w:uiPriority w:val="99"/>
    <w:rsid w:val="00E54D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4BFB"/>
    <w:pPr>
      <w:tabs>
        <w:tab w:val="center" w:pos="4703"/>
        <w:tab w:val="right" w:pos="9406"/>
      </w:tabs>
      <w:spacing w:after="0" w:line="240" w:lineRule="auto"/>
    </w:pPr>
    <w:rPr>
      <w:lang w:val="en-US"/>
    </w:rPr>
  </w:style>
  <w:style w:type="character" w:customStyle="1" w:styleId="HeaderChar">
    <w:name w:val="Header Char"/>
    <w:basedOn w:val="DefaultParagraphFont"/>
    <w:link w:val="Header"/>
    <w:uiPriority w:val="99"/>
    <w:locked/>
    <w:rsid w:val="00AA4BFB"/>
    <w:rPr>
      <w:rFonts w:cs="Times New Roman"/>
      <w:lang w:val="en-US"/>
    </w:rPr>
  </w:style>
  <w:style w:type="paragraph" w:styleId="Footer">
    <w:name w:val="footer"/>
    <w:basedOn w:val="Normal"/>
    <w:link w:val="FooterChar"/>
    <w:uiPriority w:val="99"/>
    <w:rsid w:val="00AA4BFB"/>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locked/>
    <w:rsid w:val="00AA4BFB"/>
    <w:rPr>
      <w:rFonts w:cs="Times New Roman"/>
      <w:lang w:val="en-US"/>
    </w:rPr>
  </w:style>
  <w:style w:type="paragraph" w:styleId="BalloonText">
    <w:name w:val="Balloon Text"/>
    <w:basedOn w:val="Normal"/>
    <w:link w:val="BalloonTextChar"/>
    <w:uiPriority w:val="99"/>
    <w:semiHidden/>
    <w:rsid w:val="00AA4BF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AA4BFB"/>
    <w:rPr>
      <w:rFonts w:ascii="Tahoma" w:hAnsi="Tahoma" w:cs="Tahoma"/>
      <w:sz w:val="16"/>
      <w:szCs w:val="16"/>
      <w:lang w:val="en-US"/>
    </w:rPr>
  </w:style>
  <w:style w:type="character" w:styleId="CommentReference">
    <w:name w:val="annotation reference"/>
    <w:basedOn w:val="DefaultParagraphFont"/>
    <w:uiPriority w:val="99"/>
    <w:semiHidden/>
    <w:rsid w:val="00AA4BFB"/>
    <w:rPr>
      <w:rFonts w:cs="Times New Roman"/>
      <w:sz w:val="16"/>
      <w:szCs w:val="16"/>
    </w:rPr>
  </w:style>
  <w:style w:type="paragraph" w:styleId="CommentText">
    <w:name w:val="annotation text"/>
    <w:basedOn w:val="Normal"/>
    <w:link w:val="CommentTextChar"/>
    <w:uiPriority w:val="99"/>
    <w:semiHidden/>
    <w:rsid w:val="00AA4BFB"/>
    <w:pPr>
      <w:spacing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AA4BFB"/>
    <w:rPr>
      <w:rFonts w:cs="Times New Roman"/>
      <w:sz w:val="20"/>
      <w:szCs w:val="20"/>
      <w:lang w:val="en-US"/>
    </w:rPr>
  </w:style>
  <w:style w:type="paragraph" w:styleId="CommentSubject">
    <w:name w:val="annotation subject"/>
    <w:basedOn w:val="CommentText"/>
    <w:next w:val="CommentText"/>
    <w:link w:val="CommentSubjectChar"/>
    <w:uiPriority w:val="99"/>
    <w:semiHidden/>
    <w:rsid w:val="00AA4BFB"/>
    <w:rPr>
      <w:b/>
      <w:bCs/>
    </w:rPr>
  </w:style>
  <w:style w:type="character" w:customStyle="1" w:styleId="CommentSubjectChar">
    <w:name w:val="Comment Subject Char"/>
    <w:basedOn w:val="CommentTextChar"/>
    <w:link w:val="CommentSubject"/>
    <w:uiPriority w:val="99"/>
    <w:semiHidden/>
    <w:locked/>
    <w:rsid w:val="00AA4BFB"/>
    <w:rPr>
      <w:b/>
      <w:bCs/>
    </w:rPr>
  </w:style>
  <w:style w:type="paragraph" w:styleId="NoSpacing">
    <w:name w:val="No Spacing"/>
    <w:uiPriority w:val="99"/>
    <w:qFormat/>
    <w:rsid w:val="002D3B69"/>
    <w:rPr>
      <w:lang w:val="ro-RO"/>
    </w:rPr>
  </w:style>
  <w:style w:type="paragraph" w:styleId="Revision">
    <w:name w:val="Revision"/>
    <w:hidden/>
    <w:uiPriority w:val="99"/>
    <w:semiHidden/>
    <w:rsid w:val="00DF280B"/>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39</Pages>
  <Words>15492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Catrinela POPA</dc:creator>
  <cp:keywords/>
  <dc:description/>
  <cp:lastModifiedBy>roxana.fotin</cp:lastModifiedBy>
  <cp:revision>8</cp:revision>
  <cp:lastPrinted>2023-11-21T13:35:00Z</cp:lastPrinted>
  <dcterms:created xsi:type="dcterms:W3CDTF">2023-11-20T08:31:00Z</dcterms:created>
  <dcterms:modified xsi:type="dcterms:W3CDTF">2023-11-21T13:36:00Z</dcterms:modified>
</cp:coreProperties>
</file>